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6EE63" w14:textId="51BA34D8" w:rsidR="00A533AE" w:rsidRPr="00F2145A" w:rsidRDefault="00A533AE" w:rsidP="007A3F32">
      <w:pPr>
        <w:pStyle w:val="NormalWeb"/>
        <w:shd w:val="clear" w:color="auto" w:fill="FFFFFF"/>
        <w:spacing w:before="0" w:beforeAutospacing="0" w:after="0" w:afterAutospacing="0"/>
        <w:jc w:val="both"/>
        <w:textAlignment w:val="baseline"/>
        <w:rPr>
          <w:rFonts w:ascii="Garamond" w:hAnsi="Garamond"/>
          <w:color w:val="000000"/>
          <w:sz w:val="26"/>
          <w:szCs w:val="26"/>
        </w:rPr>
      </w:pPr>
      <w:r w:rsidRPr="00F2145A">
        <w:rPr>
          <w:rFonts w:ascii="Garamond" w:hAnsi="Garamond"/>
          <w:color w:val="000000"/>
          <w:sz w:val="26"/>
          <w:szCs w:val="26"/>
        </w:rPr>
        <w:t>L</w:t>
      </w:r>
      <w:r w:rsidR="003F341B" w:rsidRPr="00F2145A">
        <w:rPr>
          <w:rFonts w:ascii="Garamond" w:hAnsi="Garamond"/>
          <w:color w:val="000000"/>
          <w:sz w:val="26"/>
          <w:szCs w:val="26"/>
        </w:rPr>
        <w:t>’Association des Maires Ruraux des Yvelines (AMR 78), association rattachée à l’Association des Maires Ruraux de France (AMRF),</w:t>
      </w:r>
      <w:r w:rsidRPr="00F2145A">
        <w:rPr>
          <w:rFonts w:ascii="Garamond" w:hAnsi="Garamond"/>
          <w:color w:val="000000"/>
          <w:sz w:val="26"/>
          <w:szCs w:val="26"/>
        </w:rPr>
        <w:t xml:space="preserve"> recherche un(e) </w:t>
      </w:r>
      <w:r w:rsidR="003F341B" w:rsidRPr="00F2145A">
        <w:rPr>
          <w:rFonts w:ascii="Garamond" w:hAnsi="Garamond"/>
          <w:color w:val="000000"/>
          <w:sz w:val="26"/>
          <w:szCs w:val="26"/>
        </w:rPr>
        <w:t>secrétaire</w:t>
      </w:r>
      <w:r w:rsidRPr="00F2145A">
        <w:rPr>
          <w:rFonts w:ascii="Garamond" w:hAnsi="Garamond"/>
          <w:color w:val="000000"/>
          <w:sz w:val="26"/>
          <w:szCs w:val="26"/>
        </w:rPr>
        <w:t xml:space="preserve"> de </w:t>
      </w:r>
      <w:r w:rsidR="003F341B" w:rsidRPr="00F2145A">
        <w:rPr>
          <w:rFonts w:ascii="Garamond" w:hAnsi="Garamond"/>
          <w:color w:val="000000"/>
          <w:sz w:val="26"/>
          <w:szCs w:val="26"/>
        </w:rPr>
        <w:t>mairie</w:t>
      </w:r>
      <w:r w:rsidRPr="00F2145A">
        <w:rPr>
          <w:rFonts w:ascii="Garamond" w:hAnsi="Garamond"/>
          <w:color w:val="000000"/>
          <w:sz w:val="26"/>
          <w:szCs w:val="26"/>
        </w:rPr>
        <w:t>.</w:t>
      </w:r>
    </w:p>
    <w:p w14:paraId="44135409" w14:textId="77777777" w:rsidR="00642BCC" w:rsidRPr="00F2145A" w:rsidRDefault="00642BCC" w:rsidP="007A3F32">
      <w:pPr>
        <w:pStyle w:val="NormalWeb"/>
        <w:shd w:val="clear" w:color="auto" w:fill="FFFFFF"/>
        <w:spacing w:before="0" w:beforeAutospacing="0" w:after="0" w:afterAutospacing="0"/>
        <w:jc w:val="both"/>
        <w:textAlignment w:val="baseline"/>
        <w:rPr>
          <w:rFonts w:ascii="Garamond" w:hAnsi="Garamond"/>
          <w:color w:val="000000"/>
          <w:sz w:val="26"/>
          <w:szCs w:val="26"/>
        </w:rPr>
      </w:pPr>
    </w:p>
    <w:p w14:paraId="293422A9" w14:textId="6863DBF7" w:rsidR="00880393" w:rsidRPr="00F2145A" w:rsidRDefault="003F341B" w:rsidP="007A3F32">
      <w:pPr>
        <w:pStyle w:val="NormalWeb"/>
        <w:shd w:val="clear" w:color="auto" w:fill="FFFFFF"/>
        <w:spacing w:before="0" w:beforeAutospacing="0" w:after="0" w:afterAutospacing="0"/>
        <w:jc w:val="both"/>
        <w:textAlignment w:val="baseline"/>
        <w:rPr>
          <w:rFonts w:ascii="Garamond" w:hAnsi="Garamond"/>
          <w:sz w:val="26"/>
          <w:szCs w:val="26"/>
        </w:rPr>
      </w:pPr>
      <w:r w:rsidRPr="00F2145A">
        <w:rPr>
          <w:rFonts w:ascii="Garamond" w:hAnsi="Garamond"/>
          <w:sz w:val="26"/>
          <w:szCs w:val="26"/>
        </w:rPr>
        <w:t xml:space="preserve">L’AMR 78 </w:t>
      </w:r>
      <w:r w:rsidR="00C43F87">
        <w:rPr>
          <w:rFonts w:ascii="Garamond" w:hAnsi="Garamond"/>
          <w:sz w:val="26"/>
          <w:szCs w:val="26"/>
        </w:rPr>
        <w:t xml:space="preserve">est une association qui </w:t>
      </w:r>
      <w:r w:rsidRPr="00F2145A">
        <w:rPr>
          <w:rFonts w:ascii="Garamond" w:hAnsi="Garamond"/>
          <w:sz w:val="26"/>
          <w:szCs w:val="26"/>
        </w:rPr>
        <w:t>informe et représente les maires des communes de moins de 3 500 habitants du département des Yvelines, en toute indépendance des pouvoirs et partis politiques. L’AMR 78 est un représentant incontournable du monde rural auprès des pouvoirs publics et des grands opérateurs nationaux.</w:t>
      </w:r>
    </w:p>
    <w:p w14:paraId="3ABA0964" w14:textId="77777777" w:rsidR="003F341B" w:rsidRDefault="003F341B" w:rsidP="003F341B">
      <w:pPr>
        <w:pStyle w:val="NormalWeb"/>
        <w:shd w:val="clear" w:color="auto" w:fill="FFFFFF"/>
        <w:spacing w:before="0" w:beforeAutospacing="0" w:after="264" w:afterAutospacing="0" w:line="322" w:lineRule="atLeast"/>
        <w:jc w:val="both"/>
        <w:textAlignment w:val="baseline"/>
        <w:rPr>
          <w:rFonts w:ascii="Garamond" w:hAnsi="Garamond"/>
          <w:color w:val="000000"/>
          <w:sz w:val="28"/>
          <w:szCs w:val="28"/>
        </w:rPr>
      </w:pPr>
    </w:p>
    <w:p w14:paraId="506011B6" w14:textId="472B3061" w:rsidR="002B4C96" w:rsidRPr="00F2145A" w:rsidRDefault="00880393" w:rsidP="00F2145A">
      <w:pPr>
        <w:pBdr>
          <w:top w:val="single" w:sz="4" w:space="1" w:color="auto"/>
          <w:left w:val="single" w:sz="4" w:space="4" w:color="auto"/>
          <w:bottom w:val="single" w:sz="4" w:space="1" w:color="auto"/>
          <w:right w:val="single" w:sz="4" w:space="4" w:color="auto"/>
        </w:pBdr>
        <w:tabs>
          <w:tab w:val="left" w:pos="4680"/>
          <w:tab w:val="center" w:pos="7020"/>
        </w:tabs>
        <w:autoSpaceDE w:val="0"/>
        <w:autoSpaceDN w:val="0"/>
        <w:adjustRightInd w:val="0"/>
        <w:jc w:val="center"/>
        <w:rPr>
          <w:rFonts w:ascii="Garamond" w:hAnsi="Garamond"/>
          <w:b/>
          <w:sz w:val="32"/>
          <w:szCs w:val="32"/>
        </w:rPr>
      </w:pPr>
      <w:r>
        <w:rPr>
          <w:rFonts w:ascii="Garamond" w:hAnsi="Garamond"/>
          <w:b/>
          <w:sz w:val="32"/>
          <w:szCs w:val="32"/>
        </w:rPr>
        <w:t xml:space="preserve">DESCRIPTIF GENERAL </w:t>
      </w:r>
      <w:r w:rsidR="003F341B">
        <w:rPr>
          <w:rFonts w:ascii="Garamond" w:hAnsi="Garamond"/>
          <w:b/>
          <w:sz w:val="32"/>
          <w:szCs w:val="32"/>
        </w:rPr>
        <w:t>DE L’EMPLOI</w:t>
      </w:r>
    </w:p>
    <w:p w14:paraId="52D3F235" w14:textId="012DAD5A" w:rsidR="00880393" w:rsidRPr="00F2145A" w:rsidRDefault="003F341B" w:rsidP="00642BCC">
      <w:pPr>
        <w:tabs>
          <w:tab w:val="left" w:pos="4680"/>
          <w:tab w:val="center" w:pos="7020"/>
        </w:tabs>
        <w:autoSpaceDE w:val="0"/>
        <w:autoSpaceDN w:val="0"/>
        <w:adjustRightInd w:val="0"/>
        <w:spacing w:after="0" w:line="240" w:lineRule="auto"/>
        <w:jc w:val="both"/>
        <w:rPr>
          <w:rFonts w:ascii="Garamond" w:hAnsi="Garamond"/>
          <w:sz w:val="26"/>
          <w:szCs w:val="26"/>
        </w:rPr>
      </w:pPr>
      <w:r w:rsidRPr="00F2145A">
        <w:rPr>
          <w:rFonts w:ascii="Garamond" w:hAnsi="Garamond"/>
          <w:sz w:val="26"/>
          <w:szCs w:val="26"/>
        </w:rPr>
        <w:t>Sous la directive des élus, le/la secrétaire de mairie met en œuvre les politiques déclinées par l’équipe municipale et coordonne les services de la commune avec ses moyens matériels, humains et financiers.</w:t>
      </w:r>
    </w:p>
    <w:p w14:paraId="5161DFC2" w14:textId="77777777" w:rsidR="003F341B" w:rsidRDefault="003F341B" w:rsidP="000C6718">
      <w:pPr>
        <w:tabs>
          <w:tab w:val="left" w:pos="4680"/>
          <w:tab w:val="center" w:pos="7020"/>
        </w:tabs>
        <w:autoSpaceDE w:val="0"/>
        <w:autoSpaceDN w:val="0"/>
        <w:adjustRightInd w:val="0"/>
        <w:jc w:val="both"/>
        <w:rPr>
          <w:rFonts w:ascii="Garamond" w:hAnsi="Garamond"/>
          <w:color w:val="000000"/>
          <w:sz w:val="28"/>
          <w:szCs w:val="28"/>
        </w:rPr>
      </w:pPr>
    </w:p>
    <w:p w14:paraId="27306F6C" w14:textId="5EEBE3C9" w:rsidR="002B4C96" w:rsidRPr="00F2145A" w:rsidRDefault="000C6718" w:rsidP="00F2145A">
      <w:pPr>
        <w:pBdr>
          <w:top w:val="single" w:sz="4" w:space="1" w:color="auto"/>
          <w:left w:val="single" w:sz="4" w:space="4" w:color="auto"/>
          <w:bottom w:val="single" w:sz="4" w:space="1" w:color="auto"/>
          <w:right w:val="single" w:sz="4" w:space="4" w:color="auto"/>
        </w:pBdr>
        <w:tabs>
          <w:tab w:val="left" w:pos="4680"/>
          <w:tab w:val="center" w:pos="7020"/>
        </w:tabs>
        <w:autoSpaceDE w:val="0"/>
        <w:autoSpaceDN w:val="0"/>
        <w:adjustRightInd w:val="0"/>
        <w:jc w:val="center"/>
        <w:rPr>
          <w:rFonts w:ascii="Garamond" w:hAnsi="Garamond"/>
          <w:b/>
          <w:sz w:val="32"/>
          <w:szCs w:val="32"/>
        </w:rPr>
      </w:pPr>
      <w:r w:rsidRPr="00A533AE">
        <w:rPr>
          <w:rFonts w:ascii="Garamond" w:hAnsi="Garamond"/>
          <w:b/>
          <w:sz w:val="32"/>
          <w:szCs w:val="32"/>
        </w:rPr>
        <w:t>RATTACHEMENT HIERARCHIQUE</w:t>
      </w:r>
    </w:p>
    <w:p w14:paraId="674F7A9B" w14:textId="10945FEB" w:rsidR="000C6718" w:rsidRPr="00F2145A" w:rsidRDefault="000C6718" w:rsidP="00642BCC">
      <w:pPr>
        <w:tabs>
          <w:tab w:val="left" w:pos="4680"/>
          <w:tab w:val="center" w:pos="7020"/>
        </w:tabs>
        <w:autoSpaceDE w:val="0"/>
        <w:autoSpaceDN w:val="0"/>
        <w:adjustRightInd w:val="0"/>
        <w:spacing w:after="0" w:line="240" w:lineRule="auto"/>
        <w:jc w:val="both"/>
        <w:rPr>
          <w:rFonts w:ascii="Garamond" w:hAnsi="Garamond"/>
          <w:sz w:val="26"/>
          <w:szCs w:val="26"/>
        </w:rPr>
      </w:pPr>
      <w:r w:rsidRPr="00F2145A">
        <w:rPr>
          <w:rFonts w:ascii="Garamond" w:hAnsi="Garamond"/>
          <w:sz w:val="26"/>
          <w:szCs w:val="26"/>
        </w:rPr>
        <w:t xml:space="preserve">Il est placé directement </w:t>
      </w:r>
      <w:r w:rsidR="00A533AE" w:rsidRPr="00F2145A">
        <w:rPr>
          <w:rFonts w:ascii="Garamond" w:hAnsi="Garamond"/>
          <w:sz w:val="26"/>
          <w:szCs w:val="26"/>
        </w:rPr>
        <w:t>sous la responsabilité</w:t>
      </w:r>
      <w:r w:rsidRPr="00F2145A">
        <w:rPr>
          <w:rFonts w:ascii="Garamond" w:hAnsi="Garamond"/>
          <w:sz w:val="26"/>
          <w:szCs w:val="26"/>
        </w:rPr>
        <w:t xml:space="preserve"> du Président</w:t>
      </w:r>
      <w:r w:rsidR="00642BCC" w:rsidRPr="00F2145A">
        <w:rPr>
          <w:rFonts w:ascii="Garamond" w:hAnsi="Garamond"/>
          <w:sz w:val="26"/>
          <w:szCs w:val="26"/>
        </w:rPr>
        <w:t xml:space="preserve"> et du Vice-président de l’Association</w:t>
      </w:r>
      <w:r w:rsidRPr="00F2145A">
        <w:rPr>
          <w:rFonts w:ascii="Garamond" w:hAnsi="Garamond"/>
          <w:sz w:val="26"/>
          <w:szCs w:val="26"/>
        </w:rPr>
        <w:t>.</w:t>
      </w:r>
    </w:p>
    <w:p w14:paraId="2797F830" w14:textId="77777777" w:rsidR="000C6718" w:rsidRDefault="000C6718" w:rsidP="000C6718">
      <w:pPr>
        <w:tabs>
          <w:tab w:val="left" w:pos="4680"/>
          <w:tab w:val="center" w:pos="7020"/>
        </w:tabs>
        <w:autoSpaceDE w:val="0"/>
        <w:autoSpaceDN w:val="0"/>
        <w:adjustRightInd w:val="0"/>
        <w:jc w:val="both"/>
        <w:rPr>
          <w:rFonts w:ascii="Garamond" w:hAnsi="Garamond"/>
          <w:b/>
        </w:rPr>
      </w:pPr>
    </w:p>
    <w:p w14:paraId="19A1B0F6" w14:textId="5D5CDDDC" w:rsidR="002B4C96" w:rsidRPr="00F2145A" w:rsidRDefault="000C6718" w:rsidP="00F2145A">
      <w:pPr>
        <w:pBdr>
          <w:top w:val="single" w:sz="4" w:space="1" w:color="auto"/>
          <w:left w:val="single" w:sz="4" w:space="4" w:color="auto"/>
          <w:bottom w:val="single" w:sz="4" w:space="1" w:color="auto"/>
          <w:right w:val="single" w:sz="4" w:space="4" w:color="auto"/>
        </w:pBdr>
        <w:tabs>
          <w:tab w:val="left" w:pos="4680"/>
          <w:tab w:val="center" w:pos="7020"/>
        </w:tabs>
        <w:autoSpaceDE w:val="0"/>
        <w:autoSpaceDN w:val="0"/>
        <w:adjustRightInd w:val="0"/>
        <w:jc w:val="center"/>
        <w:rPr>
          <w:rFonts w:ascii="Garamond" w:hAnsi="Garamond"/>
          <w:b/>
          <w:sz w:val="32"/>
          <w:szCs w:val="32"/>
        </w:rPr>
      </w:pPr>
      <w:r w:rsidRPr="00880393">
        <w:rPr>
          <w:rFonts w:ascii="Garamond" w:hAnsi="Garamond"/>
          <w:b/>
          <w:sz w:val="32"/>
          <w:szCs w:val="32"/>
        </w:rPr>
        <w:t xml:space="preserve">MISSIONS </w:t>
      </w:r>
      <w:r w:rsidR="00880393" w:rsidRPr="00880393">
        <w:rPr>
          <w:rFonts w:ascii="Garamond" w:hAnsi="Garamond"/>
          <w:b/>
          <w:sz w:val="32"/>
          <w:szCs w:val="32"/>
        </w:rPr>
        <w:t>EXERCEES</w:t>
      </w:r>
    </w:p>
    <w:p w14:paraId="70A058E0" w14:textId="082F4CCB" w:rsidR="00642BCC" w:rsidRPr="00F2145A" w:rsidRDefault="00880393" w:rsidP="00642BCC">
      <w:pPr>
        <w:pStyle w:val="NormalWeb"/>
        <w:numPr>
          <w:ilvl w:val="0"/>
          <w:numId w:val="4"/>
        </w:numPr>
        <w:shd w:val="clear" w:color="auto" w:fill="FFFFFF"/>
        <w:spacing w:before="0" w:beforeAutospacing="0" w:after="0" w:afterAutospacing="0"/>
        <w:jc w:val="both"/>
        <w:textAlignment w:val="baseline"/>
        <w:rPr>
          <w:rFonts w:ascii="Garamond" w:hAnsi="Garamond"/>
          <w:color w:val="000000"/>
          <w:sz w:val="26"/>
          <w:szCs w:val="26"/>
        </w:rPr>
      </w:pPr>
      <w:r w:rsidRPr="00F2145A">
        <w:rPr>
          <w:rFonts w:ascii="Garamond" w:hAnsi="Garamond"/>
          <w:color w:val="000000"/>
          <w:sz w:val="26"/>
          <w:szCs w:val="26"/>
        </w:rPr>
        <w:t>A</w:t>
      </w:r>
      <w:r w:rsidR="003F341B" w:rsidRPr="00F2145A">
        <w:rPr>
          <w:rFonts w:ascii="Garamond" w:hAnsi="Garamond"/>
          <w:color w:val="000000"/>
          <w:sz w:val="26"/>
          <w:szCs w:val="26"/>
        </w:rPr>
        <w:t xml:space="preserve">ccueillir, renseigner la population et instruire les dossiers sur les domaines de l’état-civil, des élections, de l’urbanisme et de l’aide sociale </w:t>
      </w:r>
      <w:r w:rsidRPr="00F2145A">
        <w:rPr>
          <w:rFonts w:ascii="Garamond" w:hAnsi="Garamond"/>
          <w:color w:val="000000"/>
          <w:sz w:val="26"/>
          <w:szCs w:val="26"/>
        </w:rPr>
        <w:t>;</w:t>
      </w:r>
    </w:p>
    <w:p w14:paraId="73A81ED4" w14:textId="7F7DCAEA" w:rsidR="00642BCC" w:rsidRPr="00F2145A" w:rsidRDefault="00642BCC" w:rsidP="00642BCC">
      <w:pPr>
        <w:pStyle w:val="NormalWeb"/>
        <w:numPr>
          <w:ilvl w:val="0"/>
          <w:numId w:val="4"/>
        </w:numPr>
        <w:shd w:val="clear" w:color="auto" w:fill="FFFFFF"/>
        <w:spacing w:before="0" w:beforeAutospacing="0" w:after="0" w:afterAutospacing="0"/>
        <w:jc w:val="both"/>
        <w:textAlignment w:val="baseline"/>
        <w:rPr>
          <w:rFonts w:ascii="Garamond" w:hAnsi="Garamond"/>
          <w:color w:val="000000"/>
          <w:sz w:val="26"/>
          <w:szCs w:val="26"/>
        </w:rPr>
      </w:pPr>
      <w:r w:rsidRPr="00F2145A">
        <w:rPr>
          <w:rFonts w:ascii="Garamond" w:hAnsi="Garamond"/>
          <w:color w:val="000000"/>
          <w:sz w:val="26"/>
          <w:szCs w:val="26"/>
        </w:rPr>
        <w:t>Assister et conseiller les élus, préparer le conseil municipal, les délibérations, les commissions et les arrêtés du maire ;</w:t>
      </w:r>
    </w:p>
    <w:p w14:paraId="3E5AABE5" w14:textId="77777777" w:rsidR="00642BCC" w:rsidRPr="00F2145A" w:rsidRDefault="00642BCC" w:rsidP="00642BCC">
      <w:pPr>
        <w:pStyle w:val="NormalWeb"/>
        <w:numPr>
          <w:ilvl w:val="0"/>
          <w:numId w:val="4"/>
        </w:numPr>
        <w:shd w:val="clear" w:color="auto" w:fill="FFFFFF"/>
        <w:spacing w:before="0" w:beforeAutospacing="0" w:after="0" w:afterAutospacing="0"/>
        <w:jc w:val="both"/>
        <w:textAlignment w:val="baseline"/>
        <w:rPr>
          <w:rFonts w:ascii="Garamond" w:hAnsi="Garamond"/>
          <w:color w:val="000000"/>
          <w:sz w:val="26"/>
          <w:szCs w:val="26"/>
        </w:rPr>
      </w:pPr>
      <w:r w:rsidRPr="00F2145A">
        <w:rPr>
          <w:rFonts w:ascii="Garamond" w:hAnsi="Garamond"/>
          <w:color w:val="000000"/>
          <w:sz w:val="26"/>
          <w:szCs w:val="26"/>
        </w:rPr>
        <w:t>Préparer, mettre en forme et suivre l’exécution du budget ;</w:t>
      </w:r>
    </w:p>
    <w:p w14:paraId="73CFD77E" w14:textId="591EB6EF" w:rsidR="00642BCC" w:rsidRPr="00F2145A" w:rsidRDefault="00642BCC" w:rsidP="00642BCC">
      <w:pPr>
        <w:pStyle w:val="NormalWeb"/>
        <w:numPr>
          <w:ilvl w:val="0"/>
          <w:numId w:val="4"/>
        </w:numPr>
        <w:shd w:val="clear" w:color="auto" w:fill="FFFFFF"/>
        <w:spacing w:before="0" w:beforeAutospacing="0" w:after="0" w:afterAutospacing="0"/>
        <w:jc w:val="both"/>
        <w:textAlignment w:val="baseline"/>
        <w:rPr>
          <w:rFonts w:ascii="Garamond" w:hAnsi="Garamond"/>
          <w:color w:val="000000"/>
          <w:sz w:val="26"/>
          <w:szCs w:val="26"/>
        </w:rPr>
      </w:pPr>
      <w:r w:rsidRPr="00F2145A">
        <w:rPr>
          <w:rFonts w:ascii="Garamond" w:hAnsi="Garamond"/>
          <w:color w:val="000000"/>
          <w:sz w:val="26"/>
          <w:szCs w:val="26"/>
        </w:rPr>
        <w:t xml:space="preserve">Suivre les marchés publics et les subventions ; </w:t>
      </w:r>
    </w:p>
    <w:p w14:paraId="763CA38D" w14:textId="77777777" w:rsidR="00642BCC" w:rsidRPr="00F2145A" w:rsidRDefault="00642BCC" w:rsidP="00642BCC">
      <w:pPr>
        <w:pStyle w:val="NormalWeb"/>
        <w:numPr>
          <w:ilvl w:val="0"/>
          <w:numId w:val="4"/>
        </w:numPr>
        <w:shd w:val="clear" w:color="auto" w:fill="FFFFFF"/>
        <w:spacing w:before="0" w:beforeAutospacing="0" w:after="0" w:afterAutospacing="0"/>
        <w:jc w:val="both"/>
        <w:textAlignment w:val="baseline"/>
        <w:rPr>
          <w:rFonts w:ascii="Garamond" w:hAnsi="Garamond"/>
          <w:color w:val="000000"/>
          <w:sz w:val="26"/>
          <w:szCs w:val="26"/>
        </w:rPr>
      </w:pPr>
      <w:r w:rsidRPr="00F2145A">
        <w:rPr>
          <w:rFonts w:ascii="Garamond" w:hAnsi="Garamond"/>
          <w:color w:val="000000"/>
          <w:sz w:val="26"/>
          <w:szCs w:val="26"/>
        </w:rPr>
        <w:t>Gérer la comptabilité : engagements de dépenses et titres de recettes ;</w:t>
      </w:r>
    </w:p>
    <w:p w14:paraId="0F0426B3" w14:textId="77777777" w:rsidR="00642BCC" w:rsidRPr="00F2145A" w:rsidRDefault="00642BCC" w:rsidP="00642BCC">
      <w:pPr>
        <w:pStyle w:val="NormalWeb"/>
        <w:numPr>
          <w:ilvl w:val="0"/>
          <w:numId w:val="4"/>
        </w:numPr>
        <w:shd w:val="clear" w:color="auto" w:fill="FFFFFF"/>
        <w:spacing w:before="0" w:beforeAutospacing="0" w:after="0" w:afterAutospacing="0"/>
        <w:jc w:val="both"/>
        <w:textAlignment w:val="baseline"/>
        <w:rPr>
          <w:rFonts w:ascii="Garamond" w:hAnsi="Garamond"/>
          <w:color w:val="000000"/>
          <w:sz w:val="26"/>
          <w:szCs w:val="26"/>
        </w:rPr>
      </w:pPr>
      <w:r w:rsidRPr="00F2145A">
        <w:rPr>
          <w:rFonts w:ascii="Garamond" w:hAnsi="Garamond"/>
          <w:color w:val="000000"/>
          <w:sz w:val="26"/>
          <w:szCs w:val="26"/>
        </w:rPr>
        <w:t>Gérer le personnel : gestion des temps, de la paie ;</w:t>
      </w:r>
    </w:p>
    <w:p w14:paraId="662A3DBF" w14:textId="0F45F49D" w:rsidR="00880393" w:rsidRDefault="002B4C96" w:rsidP="002B4C96">
      <w:pPr>
        <w:pStyle w:val="NormalWeb"/>
        <w:numPr>
          <w:ilvl w:val="0"/>
          <w:numId w:val="4"/>
        </w:numPr>
        <w:shd w:val="clear" w:color="auto" w:fill="FFFFFF"/>
        <w:spacing w:before="0" w:beforeAutospacing="0" w:after="0" w:afterAutospacing="0"/>
        <w:jc w:val="both"/>
        <w:textAlignment w:val="baseline"/>
        <w:rPr>
          <w:rFonts w:ascii="Garamond" w:hAnsi="Garamond"/>
          <w:color w:val="000000"/>
          <w:sz w:val="28"/>
          <w:szCs w:val="28"/>
        </w:rPr>
      </w:pPr>
      <w:r w:rsidRPr="00F2145A">
        <w:rPr>
          <w:rFonts w:ascii="Garamond" w:hAnsi="Garamond"/>
          <w:color w:val="000000"/>
          <w:sz w:val="26"/>
          <w:szCs w:val="26"/>
        </w:rPr>
        <w:t>Gérer et développer les liens avec les structures intercommunales et les partenaires.</w:t>
      </w:r>
      <w:r w:rsidR="00642BCC" w:rsidRPr="00880393">
        <w:rPr>
          <w:rFonts w:ascii="Garamond" w:hAnsi="Garamond"/>
          <w:color w:val="000000"/>
          <w:sz w:val="28"/>
          <w:szCs w:val="28"/>
        </w:rPr>
        <w:br/>
      </w:r>
    </w:p>
    <w:p w14:paraId="25E1F69C" w14:textId="77777777" w:rsidR="002B4C96" w:rsidRDefault="002B4C96" w:rsidP="002B4C96">
      <w:pPr>
        <w:pStyle w:val="NormalWeb"/>
        <w:shd w:val="clear" w:color="auto" w:fill="FFFFFF"/>
        <w:spacing w:before="0" w:beforeAutospacing="0" w:after="0" w:afterAutospacing="0"/>
        <w:jc w:val="both"/>
        <w:textAlignment w:val="baseline"/>
        <w:rPr>
          <w:rFonts w:ascii="Garamond" w:hAnsi="Garamond"/>
          <w:color w:val="000000"/>
          <w:sz w:val="28"/>
          <w:szCs w:val="28"/>
        </w:rPr>
      </w:pPr>
    </w:p>
    <w:p w14:paraId="7D8FC85C" w14:textId="77777777" w:rsidR="00880393" w:rsidRPr="00880393" w:rsidRDefault="00880393" w:rsidP="00880393">
      <w:pPr>
        <w:pBdr>
          <w:top w:val="single" w:sz="4" w:space="1" w:color="auto"/>
          <w:left w:val="single" w:sz="4" w:space="4" w:color="auto"/>
          <w:bottom w:val="single" w:sz="4" w:space="1" w:color="auto"/>
          <w:right w:val="single" w:sz="4" w:space="4" w:color="auto"/>
        </w:pBdr>
        <w:tabs>
          <w:tab w:val="left" w:pos="4680"/>
          <w:tab w:val="center" w:pos="7020"/>
        </w:tabs>
        <w:autoSpaceDE w:val="0"/>
        <w:autoSpaceDN w:val="0"/>
        <w:adjustRightInd w:val="0"/>
        <w:jc w:val="center"/>
        <w:rPr>
          <w:rFonts w:ascii="Garamond" w:hAnsi="Garamond"/>
          <w:b/>
          <w:sz w:val="32"/>
          <w:szCs w:val="32"/>
        </w:rPr>
      </w:pPr>
      <w:r>
        <w:rPr>
          <w:rFonts w:ascii="Garamond" w:hAnsi="Garamond"/>
          <w:b/>
          <w:sz w:val="32"/>
          <w:szCs w:val="32"/>
        </w:rPr>
        <w:t>PROFIL RECHERCHE</w:t>
      </w:r>
    </w:p>
    <w:p w14:paraId="51406C27" w14:textId="47639A9F" w:rsidR="002B4C96" w:rsidRPr="00F2145A" w:rsidRDefault="00224801" w:rsidP="002B4C96">
      <w:pPr>
        <w:pStyle w:val="NormalWeb"/>
        <w:shd w:val="clear" w:color="auto" w:fill="FFFFFF"/>
        <w:spacing w:before="0" w:beforeAutospacing="0" w:after="0" w:afterAutospacing="0"/>
        <w:textAlignment w:val="baseline"/>
        <w:rPr>
          <w:rFonts w:ascii="Garamond" w:hAnsi="Garamond"/>
          <w:color w:val="000000"/>
          <w:sz w:val="26"/>
          <w:szCs w:val="26"/>
        </w:rPr>
      </w:pPr>
      <w:r w:rsidRPr="00224801">
        <w:rPr>
          <w:rFonts w:ascii="Garamond" w:hAnsi="Garamond"/>
          <w:color w:val="000000"/>
          <w:sz w:val="26"/>
          <w:szCs w:val="26"/>
          <w:u w:val="single"/>
        </w:rPr>
        <w:t>Connaissances professionnelles</w:t>
      </w:r>
      <w:r>
        <w:rPr>
          <w:rFonts w:ascii="Garamond" w:hAnsi="Garamond"/>
          <w:color w:val="000000"/>
          <w:sz w:val="26"/>
          <w:szCs w:val="26"/>
        </w:rPr>
        <w:t> :</w:t>
      </w:r>
    </w:p>
    <w:p w14:paraId="516C69FF" w14:textId="77777777" w:rsidR="00F2145A" w:rsidRDefault="007E103F" w:rsidP="002B4C96">
      <w:pPr>
        <w:pStyle w:val="NormalWeb"/>
        <w:shd w:val="clear" w:color="auto" w:fill="FFFFFF"/>
        <w:spacing w:before="0" w:beforeAutospacing="0" w:after="0" w:afterAutospacing="0"/>
        <w:textAlignment w:val="baseline"/>
        <w:rPr>
          <w:rFonts w:ascii="Garamond" w:hAnsi="Garamond"/>
          <w:color w:val="000000"/>
          <w:sz w:val="26"/>
          <w:szCs w:val="26"/>
        </w:rPr>
      </w:pPr>
      <w:r w:rsidRPr="00F2145A">
        <w:rPr>
          <w:rFonts w:ascii="Garamond" w:hAnsi="Garamond"/>
          <w:color w:val="000000"/>
          <w:sz w:val="26"/>
          <w:szCs w:val="26"/>
        </w:rPr>
        <w:br/>
        <w:t xml:space="preserve">– </w:t>
      </w:r>
      <w:r w:rsidR="002B4C96" w:rsidRPr="00F2145A">
        <w:rPr>
          <w:rFonts w:ascii="Garamond" w:hAnsi="Garamond"/>
          <w:color w:val="000000"/>
          <w:sz w:val="26"/>
          <w:szCs w:val="26"/>
        </w:rPr>
        <w:t>Connaître les domaines de compétences des communes et leur organisation ;</w:t>
      </w:r>
      <w:r w:rsidRPr="00F2145A">
        <w:rPr>
          <w:rFonts w:ascii="Garamond" w:hAnsi="Garamond"/>
          <w:color w:val="000000"/>
          <w:sz w:val="26"/>
          <w:szCs w:val="26"/>
        </w:rPr>
        <w:br/>
        <w:t xml:space="preserve">– </w:t>
      </w:r>
      <w:r w:rsidR="002B4C96" w:rsidRPr="00F2145A">
        <w:rPr>
          <w:rFonts w:ascii="Garamond" w:hAnsi="Garamond"/>
          <w:color w:val="000000"/>
          <w:sz w:val="26"/>
          <w:szCs w:val="26"/>
        </w:rPr>
        <w:t>Connaître le statut de la Fonction Publique Territoriale et les règles d’état-civil et d’urbanisme ;</w:t>
      </w:r>
    </w:p>
    <w:p w14:paraId="5E1C6BFC" w14:textId="2A7B25F8" w:rsidR="002B4C96" w:rsidRPr="00F2145A" w:rsidRDefault="007E103F" w:rsidP="002B4C96">
      <w:pPr>
        <w:pStyle w:val="NormalWeb"/>
        <w:shd w:val="clear" w:color="auto" w:fill="FFFFFF"/>
        <w:spacing w:before="0" w:beforeAutospacing="0" w:after="0" w:afterAutospacing="0"/>
        <w:textAlignment w:val="baseline"/>
        <w:rPr>
          <w:rFonts w:ascii="Garamond" w:hAnsi="Garamond"/>
          <w:color w:val="000000"/>
          <w:sz w:val="26"/>
          <w:szCs w:val="26"/>
        </w:rPr>
      </w:pPr>
      <w:r w:rsidRPr="00F2145A">
        <w:rPr>
          <w:rFonts w:ascii="Garamond" w:hAnsi="Garamond"/>
          <w:color w:val="000000"/>
          <w:sz w:val="26"/>
          <w:szCs w:val="26"/>
        </w:rPr>
        <w:t xml:space="preserve">– </w:t>
      </w:r>
      <w:r w:rsidR="002B4C96" w:rsidRPr="00F2145A">
        <w:rPr>
          <w:rFonts w:ascii="Garamond" w:hAnsi="Garamond"/>
          <w:color w:val="000000"/>
          <w:sz w:val="26"/>
          <w:szCs w:val="26"/>
        </w:rPr>
        <w:t>Connaître les règles juridiques d’élaboration des actes administratifs ;</w:t>
      </w:r>
      <w:r w:rsidR="000C6718" w:rsidRPr="00F2145A">
        <w:rPr>
          <w:rFonts w:ascii="Garamond" w:hAnsi="Garamond"/>
          <w:color w:val="000000"/>
          <w:sz w:val="26"/>
          <w:szCs w:val="26"/>
        </w:rPr>
        <w:br/>
        <w:t>– C</w:t>
      </w:r>
      <w:r w:rsidR="002B4C96" w:rsidRPr="00F2145A">
        <w:rPr>
          <w:rFonts w:ascii="Garamond" w:hAnsi="Garamond"/>
          <w:color w:val="000000"/>
          <w:sz w:val="26"/>
          <w:szCs w:val="26"/>
        </w:rPr>
        <w:t>onnaître le cadre réglementaire du fonctionnement des collectivités et établissements publics.</w:t>
      </w:r>
    </w:p>
    <w:p w14:paraId="35D93F98" w14:textId="1BF326FF" w:rsidR="002B4C96" w:rsidRDefault="00F2145A" w:rsidP="00F2145A">
      <w:pPr>
        <w:pStyle w:val="NormalWeb"/>
        <w:shd w:val="clear" w:color="auto" w:fill="FFFFFF"/>
        <w:spacing w:before="0" w:beforeAutospacing="0" w:after="0" w:afterAutospacing="0"/>
        <w:jc w:val="right"/>
        <w:textAlignment w:val="baseline"/>
        <w:rPr>
          <w:rFonts w:ascii="Garamond" w:hAnsi="Garamond"/>
          <w:color w:val="000000"/>
          <w:sz w:val="28"/>
          <w:szCs w:val="28"/>
        </w:rPr>
      </w:pPr>
      <w:r>
        <w:rPr>
          <w:rFonts w:ascii="Garamond" w:hAnsi="Garamond"/>
          <w:color w:val="000000"/>
          <w:sz w:val="28"/>
          <w:szCs w:val="28"/>
        </w:rPr>
        <w:t>…/…</w:t>
      </w:r>
    </w:p>
    <w:p w14:paraId="32E3C5D9" w14:textId="77777777" w:rsidR="00224801" w:rsidRDefault="002B4C96" w:rsidP="002B4C96">
      <w:pPr>
        <w:pStyle w:val="NormalWeb"/>
        <w:shd w:val="clear" w:color="auto" w:fill="FFFFFF"/>
        <w:spacing w:before="0" w:beforeAutospacing="0" w:after="0" w:afterAutospacing="0"/>
        <w:textAlignment w:val="baseline"/>
        <w:rPr>
          <w:rFonts w:ascii="Garamond" w:hAnsi="Garamond"/>
          <w:color w:val="000000"/>
          <w:sz w:val="26"/>
          <w:szCs w:val="26"/>
        </w:rPr>
      </w:pPr>
      <w:r w:rsidRPr="00224801">
        <w:rPr>
          <w:rFonts w:ascii="Garamond" w:hAnsi="Garamond"/>
          <w:color w:val="000000"/>
          <w:sz w:val="26"/>
          <w:szCs w:val="26"/>
          <w:u w:val="single"/>
        </w:rPr>
        <w:lastRenderedPageBreak/>
        <w:t>Au titre du Savoir Faire</w:t>
      </w:r>
      <w:r w:rsidRPr="00F2145A">
        <w:rPr>
          <w:rFonts w:ascii="Garamond" w:hAnsi="Garamond"/>
          <w:color w:val="000000"/>
          <w:sz w:val="26"/>
          <w:szCs w:val="26"/>
        </w:rPr>
        <w:t xml:space="preserve"> : </w:t>
      </w:r>
      <w:r w:rsidR="007E103F" w:rsidRPr="00F2145A">
        <w:rPr>
          <w:rFonts w:ascii="Garamond" w:hAnsi="Garamond"/>
          <w:color w:val="000000"/>
          <w:sz w:val="26"/>
          <w:szCs w:val="26"/>
        </w:rPr>
        <w:br/>
        <w:t xml:space="preserve">– </w:t>
      </w:r>
      <w:r w:rsidRPr="00F2145A">
        <w:rPr>
          <w:rFonts w:ascii="Garamond" w:hAnsi="Garamond"/>
          <w:color w:val="000000"/>
          <w:sz w:val="26"/>
          <w:szCs w:val="26"/>
        </w:rPr>
        <w:t>Respecter les délais réglementaires</w:t>
      </w:r>
      <w:r w:rsidR="00F2145A" w:rsidRPr="00F2145A">
        <w:rPr>
          <w:rFonts w:ascii="Garamond" w:hAnsi="Garamond"/>
          <w:color w:val="000000"/>
          <w:sz w:val="26"/>
          <w:szCs w:val="26"/>
        </w:rPr>
        <w:t> ;</w:t>
      </w:r>
    </w:p>
    <w:p w14:paraId="10067AEB" w14:textId="4CB89A4B" w:rsidR="007E103F" w:rsidRPr="00F2145A" w:rsidRDefault="00224801" w:rsidP="002B4C96">
      <w:pPr>
        <w:pStyle w:val="NormalWeb"/>
        <w:shd w:val="clear" w:color="auto" w:fill="FFFFFF"/>
        <w:spacing w:before="0" w:beforeAutospacing="0" w:after="0" w:afterAutospacing="0"/>
        <w:textAlignment w:val="baseline"/>
        <w:rPr>
          <w:rFonts w:ascii="Garamond" w:hAnsi="Garamond"/>
          <w:color w:val="000000"/>
          <w:sz w:val="26"/>
          <w:szCs w:val="26"/>
        </w:rPr>
      </w:pPr>
      <w:r w:rsidRPr="00F2145A">
        <w:rPr>
          <w:rFonts w:ascii="Garamond" w:hAnsi="Garamond"/>
          <w:color w:val="000000"/>
          <w:sz w:val="26"/>
          <w:szCs w:val="26"/>
        </w:rPr>
        <w:t xml:space="preserve">– </w:t>
      </w:r>
      <w:r>
        <w:rPr>
          <w:rFonts w:ascii="Garamond" w:hAnsi="Garamond"/>
          <w:color w:val="000000"/>
          <w:sz w:val="26"/>
          <w:szCs w:val="26"/>
        </w:rPr>
        <w:t xml:space="preserve">Être autonome </w:t>
      </w:r>
      <w:r w:rsidRPr="00F2145A">
        <w:rPr>
          <w:rFonts w:ascii="Garamond" w:hAnsi="Garamond"/>
          <w:color w:val="000000"/>
          <w:sz w:val="26"/>
          <w:szCs w:val="26"/>
        </w:rPr>
        <w:t>;</w:t>
      </w:r>
      <w:r w:rsidR="007E103F" w:rsidRPr="00F2145A">
        <w:rPr>
          <w:rFonts w:ascii="Garamond" w:hAnsi="Garamond"/>
          <w:color w:val="000000"/>
          <w:sz w:val="26"/>
          <w:szCs w:val="26"/>
        </w:rPr>
        <w:br/>
        <w:t xml:space="preserve">– </w:t>
      </w:r>
      <w:r w:rsidR="00F2145A" w:rsidRPr="00F2145A">
        <w:rPr>
          <w:rFonts w:ascii="Garamond" w:hAnsi="Garamond"/>
          <w:color w:val="000000"/>
          <w:sz w:val="26"/>
          <w:szCs w:val="26"/>
        </w:rPr>
        <w:t>Savoir gérer la polyvalence et les priorités ;</w:t>
      </w:r>
    </w:p>
    <w:p w14:paraId="498FF021" w14:textId="27AFDEF1" w:rsidR="00F2145A" w:rsidRPr="00F2145A" w:rsidRDefault="00F2145A" w:rsidP="002B4C96">
      <w:pPr>
        <w:pStyle w:val="NormalWeb"/>
        <w:shd w:val="clear" w:color="auto" w:fill="FFFFFF"/>
        <w:spacing w:before="0" w:beforeAutospacing="0" w:after="0" w:afterAutospacing="0"/>
        <w:textAlignment w:val="baseline"/>
        <w:rPr>
          <w:rFonts w:ascii="Garamond" w:hAnsi="Garamond"/>
          <w:color w:val="000000"/>
          <w:sz w:val="26"/>
          <w:szCs w:val="26"/>
        </w:rPr>
      </w:pPr>
      <w:r w:rsidRPr="00F2145A">
        <w:rPr>
          <w:rFonts w:ascii="Garamond" w:hAnsi="Garamond"/>
          <w:color w:val="000000"/>
          <w:sz w:val="26"/>
          <w:szCs w:val="26"/>
        </w:rPr>
        <w:t>– Vérifier la cohérence et le respect du cadre réglementaire des dossiers administratifs ;</w:t>
      </w:r>
      <w:r w:rsidRPr="00F2145A">
        <w:rPr>
          <w:rFonts w:ascii="Garamond" w:hAnsi="Garamond"/>
          <w:color w:val="000000"/>
          <w:sz w:val="26"/>
          <w:szCs w:val="26"/>
        </w:rPr>
        <w:br/>
        <w:t xml:space="preserve">– </w:t>
      </w:r>
      <w:r>
        <w:rPr>
          <w:rFonts w:ascii="Garamond" w:hAnsi="Garamond"/>
          <w:color w:val="000000"/>
          <w:sz w:val="26"/>
          <w:szCs w:val="26"/>
        </w:rPr>
        <w:t>Préparer les dossiers de mandatement, des dépenses et des recettes, des demandes et justifications de subventions et des déclarations financières</w:t>
      </w:r>
      <w:r w:rsidRPr="00F2145A">
        <w:rPr>
          <w:rFonts w:ascii="Garamond" w:hAnsi="Garamond"/>
          <w:color w:val="000000"/>
          <w:sz w:val="26"/>
          <w:szCs w:val="26"/>
        </w:rPr>
        <w:t> ;</w:t>
      </w:r>
    </w:p>
    <w:p w14:paraId="675B0C81" w14:textId="441A3150" w:rsidR="00F2145A" w:rsidRDefault="00F2145A" w:rsidP="002B4C96">
      <w:pPr>
        <w:pStyle w:val="NormalWeb"/>
        <w:shd w:val="clear" w:color="auto" w:fill="FFFFFF"/>
        <w:spacing w:before="0" w:beforeAutospacing="0" w:after="0" w:afterAutospacing="0"/>
        <w:textAlignment w:val="baseline"/>
        <w:rPr>
          <w:rFonts w:ascii="Garamond" w:hAnsi="Garamond"/>
          <w:color w:val="000000"/>
          <w:sz w:val="26"/>
          <w:szCs w:val="26"/>
        </w:rPr>
      </w:pPr>
      <w:r w:rsidRPr="00F2145A">
        <w:rPr>
          <w:rFonts w:ascii="Garamond" w:hAnsi="Garamond"/>
          <w:color w:val="000000"/>
          <w:sz w:val="26"/>
          <w:szCs w:val="26"/>
        </w:rPr>
        <w:t xml:space="preserve">– </w:t>
      </w:r>
      <w:r>
        <w:rPr>
          <w:rFonts w:ascii="Garamond" w:hAnsi="Garamond"/>
          <w:color w:val="000000"/>
          <w:sz w:val="26"/>
          <w:szCs w:val="26"/>
        </w:rPr>
        <w:t>Préparer et mettre en forme les décisions du conseil municipal, les actes administratifs du maire et les actes d’état-civil</w:t>
      </w:r>
      <w:r w:rsidRPr="00F2145A">
        <w:rPr>
          <w:rFonts w:ascii="Garamond" w:hAnsi="Garamond"/>
          <w:color w:val="000000"/>
          <w:sz w:val="26"/>
          <w:szCs w:val="26"/>
        </w:rPr>
        <w:t> ;</w:t>
      </w:r>
      <w:r w:rsidRPr="00F2145A">
        <w:rPr>
          <w:rFonts w:ascii="Garamond" w:hAnsi="Garamond"/>
          <w:color w:val="000000"/>
          <w:sz w:val="26"/>
          <w:szCs w:val="26"/>
        </w:rPr>
        <w:br/>
        <w:t xml:space="preserve">– </w:t>
      </w:r>
      <w:r>
        <w:rPr>
          <w:rFonts w:ascii="Garamond" w:hAnsi="Garamond"/>
          <w:color w:val="000000"/>
          <w:sz w:val="26"/>
          <w:szCs w:val="26"/>
        </w:rPr>
        <w:t>Elaborer et animer un dispositif d’accueil de la population.</w:t>
      </w:r>
    </w:p>
    <w:p w14:paraId="14BD9B4A" w14:textId="77777777" w:rsidR="00F2145A" w:rsidRDefault="00F2145A" w:rsidP="002B4C96">
      <w:pPr>
        <w:pStyle w:val="NormalWeb"/>
        <w:shd w:val="clear" w:color="auto" w:fill="FFFFFF"/>
        <w:spacing w:before="0" w:beforeAutospacing="0" w:after="0" w:afterAutospacing="0"/>
        <w:textAlignment w:val="baseline"/>
        <w:rPr>
          <w:rFonts w:ascii="Garamond" w:hAnsi="Garamond"/>
          <w:color w:val="000000"/>
          <w:sz w:val="26"/>
          <w:szCs w:val="26"/>
        </w:rPr>
      </w:pPr>
    </w:p>
    <w:p w14:paraId="037CF4C3" w14:textId="12122688" w:rsidR="00F2145A" w:rsidRPr="00F2145A" w:rsidRDefault="00F2145A" w:rsidP="00F2145A">
      <w:pPr>
        <w:pStyle w:val="NormalWeb"/>
        <w:shd w:val="clear" w:color="auto" w:fill="FFFFFF"/>
        <w:spacing w:before="0" w:beforeAutospacing="0" w:after="0" w:afterAutospacing="0"/>
        <w:textAlignment w:val="baseline"/>
        <w:rPr>
          <w:rFonts w:ascii="Garamond" w:hAnsi="Garamond"/>
          <w:color w:val="000000"/>
          <w:sz w:val="26"/>
          <w:szCs w:val="26"/>
        </w:rPr>
      </w:pPr>
      <w:r w:rsidRPr="00224801">
        <w:rPr>
          <w:rFonts w:ascii="Garamond" w:hAnsi="Garamond"/>
          <w:color w:val="000000"/>
          <w:sz w:val="26"/>
          <w:szCs w:val="26"/>
          <w:u w:val="single"/>
        </w:rPr>
        <w:t>Au titre du Savoir Être</w:t>
      </w:r>
      <w:r w:rsidRPr="00F2145A">
        <w:rPr>
          <w:rFonts w:ascii="Garamond" w:hAnsi="Garamond"/>
          <w:color w:val="000000"/>
          <w:sz w:val="26"/>
          <w:szCs w:val="26"/>
        </w:rPr>
        <w:t xml:space="preserve"> : </w:t>
      </w:r>
      <w:r w:rsidRPr="00F2145A">
        <w:rPr>
          <w:rFonts w:ascii="Garamond" w:hAnsi="Garamond"/>
          <w:color w:val="000000"/>
          <w:sz w:val="26"/>
          <w:szCs w:val="26"/>
        </w:rPr>
        <w:br/>
        <w:t xml:space="preserve">– Savoir </w:t>
      </w:r>
      <w:r>
        <w:rPr>
          <w:rFonts w:ascii="Garamond" w:hAnsi="Garamond"/>
          <w:color w:val="000000"/>
          <w:sz w:val="26"/>
          <w:szCs w:val="26"/>
        </w:rPr>
        <w:t>communiquer et avoir une bonne capacité d’écoute et de compréhension</w:t>
      </w:r>
      <w:r w:rsidRPr="00F2145A">
        <w:rPr>
          <w:rFonts w:ascii="Garamond" w:hAnsi="Garamond"/>
          <w:color w:val="000000"/>
          <w:sz w:val="26"/>
          <w:szCs w:val="26"/>
        </w:rPr>
        <w:t> ;</w:t>
      </w:r>
    </w:p>
    <w:p w14:paraId="6BC69F39" w14:textId="32ED4A33" w:rsidR="00F2145A" w:rsidRPr="00F2145A" w:rsidRDefault="00F2145A" w:rsidP="00F2145A">
      <w:pPr>
        <w:pStyle w:val="NormalWeb"/>
        <w:shd w:val="clear" w:color="auto" w:fill="FFFFFF"/>
        <w:spacing w:before="0" w:beforeAutospacing="0" w:after="0" w:afterAutospacing="0"/>
        <w:textAlignment w:val="baseline"/>
        <w:rPr>
          <w:rFonts w:ascii="Garamond" w:hAnsi="Garamond"/>
          <w:color w:val="000000"/>
          <w:sz w:val="26"/>
          <w:szCs w:val="26"/>
        </w:rPr>
      </w:pPr>
      <w:r w:rsidRPr="00F2145A">
        <w:rPr>
          <w:rFonts w:ascii="Garamond" w:hAnsi="Garamond"/>
          <w:color w:val="000000"/>
          <w:sz w:val="26"/>
          <w:szCs w:val="26"/>
        </w:rPr>
        <w:t xml:space="preserve">– </w:t>
      </w:r>
      <w:r>
        <w:rPr>
          <w:rFonts w:ascii="Garamond" w:hAnsi="Garamond"/>
          <w:color w:val="000000"/>
          <w:sz w:val="26"/>
          <w:szCs w:val="26"/>
        </w:rPr>
        <w:t>Avoir le sens du service public (déontologie et discrétion) ;</w:t>
      </w:r>
      <w:r w:rsidRPr="00F2145A">
        <w:rPr>
          <w:rFonts w:ascii="Garamond" w:hAnsi="Garamond"/>
          <w:color w:val="000000"/>
          <w:sz w:val="26"/>
          <w:szCs w:val="26"/>
        </w:rPr>
        <w:br/>
        <w:t xml:space="preserve">– </w:t>
      </w:r>
      <w:r>
        <w:rPr>
          <w:rFonts w:ascii="Garamond" w:hAnsi="Garamond"/>
          <w:color w:val="000000"/>
          <w:sz w:val="26"/>
          <w:szCs w:val="26"/>
        </w:rPr>
        <w:t>Disposer d’une capacité à animer des équipes et des capacités managériales</w:t>
      </w:r>
      <w:r w:rsidRPr="00F2145A">
        <w:rPr>
          <w:rFonts w:ascii="Garamond" w:hAnsi="Garamond"/>
          <w:color w:val="000000"/>
          <w:sz w:val="26"/>
          <w:szCs w:val="26"/>
        </w:rPr>
        <w:t> ;</w:t>
      </w:r>
    </w:p>
    <w:p w14:paraId="3DD74B5D" w14:textId="10F23494" w:rsidR="00F2145A" w:rsidRPr="00F2145A" w:rsidRDefault="00F2145A" w:rsidP="00F2145A">
      <w:pPr>
        <w:pStyle w:val="NormalWeb"/>
        <w:shd w:val="clear" w:color="auto" w:fill="FFFFFF"/>
        <w:spacing w:before="0" w:beforeAutospacing="0" w:after="0" w:afterAutospacing="0"/>
        <w:textAlignment w:val="baseline"/>
        <w:rPr>
          <w:rFonts w:ascii="Garamond" w:hAnsi="Garamond"/>
          <w:color w:val="000000"/>
          <w:sz w:val="26"/>
          <w:szCs w:val="26"/>
        </w:rPr>
      </w:pPr>
      <w:r w:rsidRPr="00F2145A">
        <w:rPr>
          <w:rFonts w:ascii="Garamond" w:hAnsi="Garamond"/>
          <w:color w:val="000000"/>
          <w:sz w:val="26"/>
          <w:szCs w:val="26"/>
        </w:rPr>
        <w:t xml:space="preserve">– </w:t>
      </w:r>
      <w:r>
        <w:rPr>
          <w:rFonts w:ascii="Garamond" w:hAnsi="Garamond"/>
          <w:color w:val="000000"/>
          <w:sz w:val="26"/>
          <w:szCs w:val="26"/>
        </w:rPr>
        <w:t>Bénéficier d’excellentes qualités relationnelles.</w:t>
      </w:r>
    </w:p>
    <w:p w14:paraId="63A648D5" w14:textId="77777777" w:rsidR="00880393" w:rsidRDefault="00880393" w:rsidP="007E103F">
      <w:pPr>
        <w:pStyle w:val="NormalWeb"/>
        <w:shd w:val="clear" w:color="auto" w:fill="FFFFFF"/>
        <w:spacing w:before="0" w:beforeAutospacing="0" w:after="264" w:afterAutospacing="0" w:line="322" w:lineRule="atLeast"/>
        <w:textAlignment w:val="baseline"/>
        <w:rPr>
          <w:rFonts w:ascii="Garamond" w:hAnsi="Garamond"/>
          <w:color w:val="000000"/>
          <w:sz w:val="28"/>
          <w:szCs w:val="28"/>
        </w:rPr>
      </w:pPr>
    </w:p>
    <w:p w14:paraId="7D450DCF" w14:textId="77777777" w:rsidR="00880393" w:rsidRPr="00880393" w:rsidRDefault="00880393" w:rsidP="00880393">
      <w:pPr>
        <w:pBdr>
          <w:top w:val="single" w:sz="4" w:space="1" w:color="auto"/>
          <w:left w:val="single" w:sz="4" w:space="4" w:color="auto"/>
          <w:bottom w:val="single" w:sz="4" w:space="1" w:color="auto"/>
          <w:right w:val="single" w:sz="4" w:space="4" w:color="auto"/>
        </w:pBdr>
        <w:tabs>
          <w:tab w:val="left" w:pos="4680"/>
          <w:tab w:val="center" w:pos="7020"/>
        </w:tabs>
        <w:autoSpaceDE w:val="0"/>
        <w:autoSpaceDN w:val="0"/>
        <w:adjustRightInd w:val="0"/>
        <w:jc w:val="center"/>
        <w:rPr>
          <w:rFonts w:ascii="Garamond" w:hAnsi="Garamond"/>
          <w:b/>
          <w:sz w:val="32"/>
          <w:szCs w:val="32"/>
        </w:rPr>
      </w:pPr>
      <w:r>
        <w:rPr>
          <w:rFonts w:ascii="Garamond" w:hAnsi="Garamond"/>
          <w:b/>
          <w:sz w:val="32"/>
          <w:szCs w:val="32"/>
        </w:rPr>
        <w:t>TYPE DE RECRUTEMENT</w:t>
      </w:r>
    </w:p>
    <w:p w14:paraId="0A83145C" w14:textId="61EE8A24" w:rsidR="00880393" w:rsidRPr="00F2145A" w:rsidRDefault="00314163" w:rsidP="003F341B">
      <w:pPr>
        <w:pStyle w:val="NormalWeb"/>
        <w:shd w:val="clear" w:color="auto" w:fill="FFFFFF"/>
        <w:spacing w:before="0" w:beforeAutospacing="0" w:after="264" w:afterAutospacing="0" w:line="322" w:lineRule="atLeast"/>
        <w:jc w:val="center"/>
        <w:textAlignment w:val="baseline"/>
        <w:rPr>
          <w:rFonts w:ascii="Garamond" w:hAnsi="Garamond"/>
          <w:color w:val="000000"/>
          <w:sz w:val="26"/>
          <w:szCs w:val="26"/>
        </w:rPr>
      </w:pPr>
      <w:r>
        <w:rPr>
          <w:rFonts w:ascii="Garamond" w:hAnsi="Garamond"/>
          <w:color w:val="000000"/>
          <w:sz w:val="26"/>
          <w:szCs w:val="26"/>
        </w:rPr>
        <w:t>En</w:t>
      </w:r>
      <w:r w:rsidR="00C43F87">
        <w:rPr>
          <w:rFonts w:ascii="Garamond" w:hAnsi="Garamond"/>
          <w:color w:val="000000"/>
          <w:sz w:val="26"/>
          <w:szCs w:val="26"/>
        </w:rPr>
        <w:t xml:space="preserve"> contrat d’alternance pour la rentrée 2023</w:t>
      </w:r>
      <w:r w:rsidR="004F6589" w:rsidRPr="00F2145A">
        <w:rPr>
          <w:rFonts w:ascii="Garamond" w:hAnsi="Garamond"/>
          <w:color w:val="000000"/>
          <w:sz w:val="26"/>
          <w:szCs w:val="26"/>
        </w:rPr>
        <w:br/>
      </w:r>
    </w:p>
    <w:p w14:paraId="61B0C5C4" w14:textId="77777777" w:rsidR="00880393" w:rsidRPr="00880393" w:rsidRDefault="00880393" w:rsidP="00880393">
      <w:pPr>
        <w:pBdr>
          <w:top w:val="single" w:sz="4" w:space="1" w:color="auto"/>
          <w:left w:val="single" w:sz="4" w:space="4" w:color="auto"/>
          <w:bottom w:val="single" w:sz="4" w:space="1" w:color="auto"/>
          <w:right w:val="single" w:sz="4" w:space="4" w:color="auto"/>
        </w:pBdr>
        <w:tabs>
          <w:tab w:val="left" w:pos="4680"/>
          <w:tab w:val="center" w:pos="7020"/>
        </w:tabs>
        <w:autoSpaceDE w:val="0"/>
        <w:autoSpaceDN w:val="0"/>
        <w:adjustRightInd w:val="0"/>
        <w:jc w:val="center"/>
        <w:rPr>
          <w:rFonts w:ascii="Garamond" w:hAnsi="Garamond"/>
          <w:b/>
          <w:sz w:val="32"/>
          <w:szCs w:val="32"/>
        </w:rPr>
      </w:pPr>
      <w:r>
        <w:rPr>
          <w:rFonts w:ascii="Garamond" w:hAnsi="Garamond"/>
          <w:b/>
          <w:sz w:val="32"/>
          <w:szCs w:val="32"/>
        </w:rPr>
        <w:t>GRADE / CADRE D’EMPLOI</w:t>
      </w:r>
    </w:p>
    <w:p w14:paraId="7180B25A" w14:textId="28930F44" w:rsidR="00880393" w:rsidRDefault="003F341B" w:rsidP="003F341B">
      <w:pPr>
        <w:pStyle w:val="NormalWeb"/>
        <w:shd w:val="clear" w:color="auto" w:fill="FFFFFF"/>
        <w:spacing w:before="0" w:beforeAutospacing="0" w:after="264" w:afterAutospacing="0" w:line="322" w:lineRule="atLeast"/>
        <w:jc w:val="center"/>
        <w:textAlignment w:val="baseline"/>
        <w:rPr>
          <w:rFonts w:ascii="Garamond" w:hAnsi="Garamond"/>
          <w:color w:val="000000"/>
          <w:sz w:val="26"/>
          <w:szCs w:val="26"/>
        </w:rPr>
      </w:pPr>
      <w:r w:rsidRPr="00F2145A">
        <w:rPr>
          <w:rFonts w:ascii="Garamond" w:hAnsi="Garamond"/>
          <w:color w:val="000000"/>
          <w:sz w:val="26"/>
          <w:szCs w:val="26"/>
        </w:rPr>
        <w:t>Rédacteur</w:t>
      </w:r>
      <w:r w:rsidR="00124943" w:rsidRPr="00F2145A">
        <w:rPr>
          <w:rFonts w:ascii="Garamond" w:hAnsi="Garamond"/>
          <w:color w:val="000000"/>
          <w:sz w:val="26"/>
          <w:szCs w:val="26"/>
        </w:rPr>
        <w:t xml:space="preserve"> territorial</w:t>
      </w:r>
    </w:p>
    <w:p w14:paraId="6EC8C4BC" w14:textId="3514BB0E" w:rsidR="00F2145A" w:rsidRPr="00880393" w:rsidRDefault="00F2145A" w:rsidP="00F2145A">
      <w:pPr>
        <w:pBdr>
          <w:top w:val="single" w:sz="4" w:space="1" w:color="auto"/>
          <w:left w:val="single" w:sz="4" w:space="4" w:color="auto"/>
          <w:bottom w:val="single" w:sz="4" w:space="1" w:color="auto"/>
          <w:right w:val="single" w:sz="4" w:space="4" w:color="auto"/>
        </w:pBdr>
        <w:tabs>
          <w:tab w:val="left" w:pos="4680"/>
          <w:tab w:val="center" w:pos="7020"/>
        </w:tabs>
        <w:autoSpaceDE w:val="0"/>
        <w:autoSpaceDN w:val="0"/>
        <w:adjustRightInd w:val="0"/>
        <w:jc w:val="center"/>
        <w:rPr>
          <w:rFonts w:ascii="Garamond" w:hAnsi="Garamond"/>
          <w:b/>
          <w:sz w:val="32"/>
          <w:szCs w:val="32"/>
        </w:rPr>
      </w:pPr>
      <w:r>
        <w:rPr>
          <w:rFonts w:ascii="Garamond" w:hAnsi="Garamond"/>
          <w:b/>
          <w:sz w:val="32"/>
          <w:szCs w:val="32"/>
        </w:rPr>
        <w:t>TRAVAILLEURS HANDICAPES</w:t>
      </w:r>
    </w:p>
    <w:p w14:paraId="006CF391" w14:textId="22FC049D" w:rsidR="00F2145A" w:rsidRPr="00F2145A" w:rsidRDefault="00F2145A" w:rsidP="003F341B">
      <w:pPr>
        <w:pStyle w:val="NormalWeb"/>
        <w:shd w:val="clear" w:color="auto" w:fill="FFFFFF"/>
        <w:spacing w:before="0" w:beforeAutospacing="0" w:after="264" w:afterAutospacing="0" w:line="322" w:lineRule="atLeast"/>
        <w:jc w:val="center"/>
        <w:textAlignment w:val="baseline"/>
        <w:rPr>
          <w:rFonts w:ascii="Garamond" w:hAnsi="Garamond"/>
          <w:color w:val="000000"/>
          <w:sz w:val="26"/>
          <w:szCs w:val="26"/>
        </w:rPr>
      </w:pPr>
      <w:r w:rsidRPr="00F2145A">
        <w:rPr>
          <w:rFonts w:ascii="Garamond" w:hAnsi="Garamond"/>
          <w:color w:val="0E161F"/>
          <w:sz w:val="26"/>
          <w:szCs w:val="26"/>
          <w:shd w:val="clear" w:color="auto" w:fill="FFFFFF"/>
        </w:rPr>
        <w:t xml:space="preserve">Conformément au principe d'égalité d'accès à l'emploi public, cet emploi est ouvert à tous les candidats remplissant les conditions statutaires requises, définies par le </w:t>
      </w:r>
      <w:r w:rsidR="00C43F87">
        <w:rPr>
          <w:rFonts w:ascii="Garamond" w:hAnsi="Garamond"/>
          <w:color w:val="0E161F"/>
          <w:sz w:val="26"/>
          <w:szCs w:val="26"/>
          <w:shd w:val="clear" w:color="auto" w:fill="FFFFFF"/>
        </w:rPr>
        <w:t>C</w:t>
      </w:r>
      <w:r w:rsidRPr="00F2145A">
        <w:rPr>
          <w:rFonts w:ascii="Garamond" w:hAnsi="Garamond"/>
          <w:color w:val="0E161F"/>
          <w:sz w:val="26"/>
          <w:szCs w:val="26"/>
          <w:shd w:val="clear" w:color="auto" w:fill="FFFFFF"/>
        </w:rPr>
        <w:t xml:space="preserve">ode </w:t>
      </w:r>
      <w:r w:rsidR="00C43F87">
        <w:rPr>
          <w:rFonts w:ascii="Garamond" w:hAnsi="Garamond"/>
          <w:color w:val="0E161F"/>
          <w:sz w:val="26"/>
          <w:szCs w:val="26"/>
          <w:shd w:val="clear" w:color="auto" w:fill="FFFFFF"/>
        </w:rPr>
        <w:t>G</w:t>
      </w:r>
      <w:r w:rsidRPr="00F2145A">
        <w:rPr>
          <w:rFonts w:ascii="Garamond" w:hAnsi="Garamond"/>
          <w:color w:val="0E161F"/>
          <w:sz w:val="26"/>
          <w:szCs w:val="26"/>
          <w:shd w:val="clear" w:color="auto" w:fill="FFFFFF"/>
        </w:rPr>
        <w:t xml:space="preserve">énéral de la </w:t>
      </w:r>
      <w:r w:rsidR="00C43F87">
        <w:rPr>
          <w:rFonts w:ascii="Garamond" w:hAnsi="Garamond"/>
          <w:color w:val="0E161F"/>
          <w:sz w:val="26"/>
          <w:szCs w:val="26"/>
          <w:shd w:val="clear" w:color="auto" w:fill="FFFFFF"/>
        </w:rPr>
        <w:t>F</w:t>
      </w:r>
      <w:r w:rsidRPr="00F2145A">
        <w:rPr>
          <w:rFonts w:ascii="Garamond" w:hAnsi="Garamond"/>
          <w:color w:val="0E161F"/>
          <w:sz w:val="26"/>
          <w:szCs w:val="26"/>
          <w:shd w:val="clear" w:color="auto" w:fill="FFFFFF"/>
        </w:rPr>
        <w:t xml:space="preserve">onction </w:t>
      </w:r>
      <w:r w:rsidR="00C43F87">
        <w:rPr>
          <w:rFonts w:ascii="Garamond" w:hAnsi="Garamond"/>
          <w:color w:val="0E161F"/>
          <w:sz w:val="26"/>
          <w:szCs w:val="26"/>
          <w:shd w:val="clear" w:color="auto" w:fill="FFFFFF"/>
        </w:rPr>
        <w:t>P</w:t>
      </w:r>
      <w:r w:rsidRPr="00F2145A">
        <w:rPr>
          <w:rFonts w:ascii="Garamond" w:hAnsi="Garamond"/>
          <w:color w:val="0E161F"/>
          <w:sz w:val="26"/>
          <w:szCs w:val="26"/>
          <w:shd w:val="clear" w:color="auto" w:fill="FFFFFF"/>
        </w:rPr>
        <w:t>ublique.</w:t>
      </w:r>
      <w:r w:rsidRPr="00F2145A">
        <w:rPr>
          <w:rFonts w:ascii="Garamond" w:hAnsi="Garamond"/>
          <w:color w:val="0E161F"/>
          <w:sz w:val="26"/>
          <w:szCs w:val="26"/>
        </w:rPr>
        <w:br/>
      </w:r>
      <w:r w:rsidRPr="00F2145A">
        <w:rPr>
          <w:rFonts w:ascii="Garamond" w:hAnsi="Garamond"/>
          <w:color w:val="0E161F"/>
          <w:sz w:val="26"/>
          <w:szCs w:val="26"/>
          <w:shd w:val="clear" w:color="auto" w:fill="FFFFFF"/>
        </w:rPr>
        <w:t>À titre dérogatoire, les candidats bénéficiant d'une reconnaissance de qualité de travailleur handicapé peuvent accéder à cet emploi par voie contractuelle.</w:t>
      </w:r>
      <w:r>
        <w:rPr>
          <w:rFonts w:ascii="Garamond" w:hAnsi="Garamond"/>
          <w:color w:val="0E161F"/>
          <w:sz w:val="26"/>
          <w:szCs w:val="26"/>
          <w:shd w:val="clear" w:color="auto" w:fill="FFFFFF"/>
        </w:rPr>
        <w:br/>
      </w:r>
    </w:p>
    <w:p w14:paraId="71470D45" w14:textId="77777777" w:rsidR="00880393" w:rsidRPr="00880393" w:rsidRDefault="00880393" w:rsidP="00880393">
      <w:pPr>
        <w:pBdr>
          <w:top w:val="single" w:sz="4" w:space="1" w:color="auto"/>
          <w:left w:val="single" w:sz="4" w:space="4" w:color="auto"/>
          <w:bottom w:val="single" w:sz="4" w:space="1" w:color="auto"/>
          <w:right w:val="single" w:sz="4" w:space="4" w:color="auto"/>
        </w:pBdr>
        <w:tabs>
          <w:tab w:val="left" w:pos="4680"/>
          <w:tab w:val="center" w:pos="7020"/>
        </w:tabs>
        <w:autoSpaceDE w:val="0"/>
        <w:autoSpaceDN w:val="0"/>
        <w:adjustRightInd w:val="0"/>
        <w:jc w:val="center"/>
        <w:rPr>
          <w:rFonts w:ascii="Garamond" w:hAnsi="Garamond"/>
          <w:b/>
          <w:sz w:val="32"/>
          <w:szCs w:val="32"/>
        </w:rPr>
      </w:pPr>
      <w:r>
        <w:rPr>
          <w:rFonts w:ascii="Garamond" w:hAnsi="Garamond"/>
          <w:b/>
          <w:sz w:val="32"/>
          <w:szCs w:val="32"/>
        </w:rPr>
        <w:t>CONTACT</w:t>
      </w:r>
    </w:p>
    <w:p w14:paraId="4DD50388" w14:textId="77777777" w:rsidR="00124943" w:rsidRDefault="00124943" w:rsidP="007E103F">
      <w:pPr>
        <w:pStyle w:val="NormalWeb"/>
        <w:shd w:val="clear" w:color="auto" w:fill="FFFFFF"/>
        <w:spacing w:before="0" w:beforeAutospacing="0" w:after="0" w:afterAutospacing="0" w:line="322" w:lineRule="atLeast"/>
        <w:textAlignment w:val="baseline"/>
        <w:rPr>
          <w:rStyle w:val="lev"/>
          <w:rFonts w:ascii="Garamond" w:hAnsi="Garamond"/>
          <w:color w:val="000000"/>
          <w:bdr w:val="none" w:sz="0" w:space="0" w:color="auto" w:frame="1"/>
        </w:rPr>
      </w:pPr>
    </w:p>
    <w:p w14:paraId="7FF54ECC" w14:textId="1E86CE25" w:rsidR="00E61226" w:rsidRPr="00F2145A" w:rsidRDefault="000E0CDB" w:rsidP="000C6718">
      <w:pPr>
        <w:pStyle w:val="NormalWeb"/>
        <w:shd w:val="clear" w:color="auto" w:fill="FFFFFF"/>
        <w:spacing w:before="0" w:beforeAutospacing="0" w:after="264" w:afterAutospacing="0" w:line="322" w:lineRule="atLeast"/>
        <w:textAlignment w:val="baseline"/>
        <w:rPr>
          <w:rFonts w:ascii="Garamond" w:hAnsi="Garamond"/>
          <w:color w:val="000000"/>
          <w:sz w:val="26"/>
          <w:szCs w:val="26"/>
        </w:rPr>
      </w:pPr>
      <w:r w:rsidRPr="00F2145A">
        <w:rPr>
          <w:rFonts w:ascii="Garamond" w:hAnsi="Garamond"/>
          <w:color w:val="000000"/>
          <w:sz w:val="26"/>
          <w:szCs w:val="26"/>
        </w:rPr>
        <w:t xml:space="preserve">M. </w:t>
      </w:r>
      <w:r w:rsidR="003F341B" w:rsidRPr="00F2145A">
        <w:rPr>
          <w:rFonts w:ascii="Garamond" w:hAnsi="Garamond"/>
          <w:color w:val="000000"/>
          <w:sz w:val="26"/>
          <w:szCs w:val="26"/>
        </w:rPr>
        <w:t>Franck FONTAINE</w:t>
      </w:r>
      <w:r w:rsidRPr="00F2145A">
        <w:rPr>
          <w:rFonts w:ascii="Garamond" w:hAnsi="Garamond"/>
          <w:color w:val="000000"/>
          <w:sz w:val="26"/>
          <w:szCs w:val="26"/>
        </w:rPr>
        <w:br/>
      </w:r>
      <w:r w:rsidR="003F341B" w:rsidRPr="00F2145A">
        <w:rPr>
          <w:rFonts w:ascii="Garamond" w:hAnsi="Garamond"/>
          <w:color w:val="000000"/>
          <w:sz w:val="26"/>
          <w:szCs w:val="26"/>
        </w:rPr>
        <w:t>Vice-p</w:t>
      </w:r>
      <w:r w:rsidRPr="00F2145A">
        <w:rPr>
          <w:rFonts w:ascii="Garamond" w:hAnsi="Garamond"/>
          <w:color w:val="000000"/>
          <w:sz w:val="26"/>
          <w:szCs w:val="26"/>
        </w:rPr>
        <w:t>résident</w:t>
      </w:r>
      <w:r w:rsidR="003F341B" w:rsidRPr="00F2145A">
        <w:rPr>
          <w:rFonts w:ascii="Garamond" w:hAnsi="Garamond"/>
          <w:color w:val="000000"/>
          <w:sz w:val="26"/>
          <w:szCs w:val="26"/>
        </w:rPr>
        <w:t xml:space="preserve"> de l’AMR 78</w:t>
      </w:r>
      <w:r w:rsidRPr="00F2145A">
        <w:rPr>
          <w:rFonts w:ascii="Garamond" w:hAnsi="Garamond"/>
          <w:color w:val="000000"/>
          <w:sz w:val="26"/>
          <w:szCs w:val="26"/>
        </w:rPr>
        <w:br/>
      </w:r>
      <w:r w:rsidR="003F341B" w:rsidRPr="00F2145A">
        <w:rPr>
          <w:rFonts w:ascii="Garamond" w:hAnsi="Garamond"/>
          <w:color w:val="000000"/>
          <w:sz w:val="26"/>
          <w:szCs w:val="26"/>
        </w:rPr>
        <w:t>Maire de Mézières-sur-Seine</w:t>
      </w:r>
      <w:r w:rsidR="007E103F" w:rsidRPr="00F2145A">
        <w:rPr>
          <w:rFonts w:ascii="Garamond" w:hAnsi="Garamond"/>
          <w:color w:val="000000"/>
          <w:sz w:val="26"/>
          <w:szCs w:val="26"/>
        </w:rPr>
        <w:br/>
      </w:r>
      <w:r w:rsidR="003F341B" w:rsidRPr="00F2145A">
        <w:rPr>
          <w:rFonts w:ascii="Garamond" w:hAnsi="Garamond"/>
          <w:color w:val="000000"/>
          <w:sz w:val="26"/>
          <w:szCs w:val="26"/>
        </w:rPr>
        <w:t xml:space="preserve">Place du Commandant </w:t>
      </w:r>
      <w:proofErr w:type="spellStart"/>
      <w:r w:rsidR="003F341B" w:rsidRPr="00F2145A">
        <w:rPr>
          <w:rFonts w:ascii="Garamond" w:hAnsi="Garamond"/>
          <w:color w:val="000000"/>
          <w:sz w:val="26"/>
          <w:szCs w:val="26"/>
        </w:rPr>
        <w:t>Grimblot</w:t>
      </w:r>
      <w:proofErr w:type="spellEnd"/>
      <w:r w:rsidR="00314163">
        <w:rPr>
          <w:rFonts w:ascii="Garamond" w:hAnsi="Garamond"/>
          <w:color w:val="000000"/>
          <w:sz w:val="26"/>
          <w:szCs w:val="26"/>
        </w:rPr>
        <w:br/>
      </w:r>
      <w:r w:rsidR="00D43CE5" w:rsidRPr="00F2145A">
        <w:rPr>
          <w:rFonts w:ascii="Garamond" w:hAnsi="Garamond"/>
          <w:color w:val="000000"/>
          <w:sz w:val="26"/>
          <w:szCs w:val="26"/>
        </w:rPr>
        <w:t>78</w:t>
      </w:r>
      <w:r w:rsidR="003F341B" w:rsidRPr="00F2145A">
        <w:rPr>
          <w:rFonts w:ascii="Garamond" w:hAnsi="Garamond"/>
          <w:color w:val="000000"/>
          <w:sz w:val="26"/>
          <w:szCs w:val="26"/>
        </w:rPr>
        <w:t>970</w:t>
      </w:r>
      <w:r w:rsidR="007E103F" w:rsidRPr="00F2145A">
        <w:rPr>
          <w:rFonts w:ascii="Garamond" w:hAnsi="Garamond"/>
          <w:color w:val="000000"/>
          <w:sz w:val="26"/>
          <w:szCs w:val="26"/>
        </w:rPr>
        <w:t xml:space="preserve"> </w:t>
      </w:r>
      <w:r w:rsidR="003F341B" w:rsidRPr="00F2145A">
        <w:rPr>
          <w:rFonts w:ascii="Garamond" w:hAnsi="Garamond"/>
          <w:color w:val="000000"/>
          <w:sz w:val="26"/>
          <w:szCs w:val="26"/>
        </w:rPr>
        <w:t>MEZIERES-SUR-SEINE</w:t>
      </w:r>
      <w:r w:rsidR="007E103F" w:rsidRPr="00F2145A">
        <w:rPr>
          <w:rFonts w:ascii="Garamond" w:hAnsi="Garamond"/>
          <w:color w:val="000000"/>
          <w:sz w:val="26"/>
          <w:szCs w:val="26"/>
        </w:rPr>
        <w:br/>
        <w:t xml:space="preserve">Tél. : </w:t>
      </w:r>
      <w:r w:rsidRPr="00F2145A">
        <w:rPr>
          <w:rFonts w:ascii="Garamond" w:hAnsi="Garamond"/>
          <w:color w:val="000000"/>
          <w:sz w:val="26"/>
          <w:szCs w:val="26"/>
        </w:rPr>
        <w:t xml:space="preserve">xx </w:t>
      </w:r>
      <w:proofErr w:type="spellStart"/>
      <w:r w:rsidRPr="00F2145A">
        <w:rPr>
          <w:rFonts w:ascii="Garamond" w:hAnsi="Garamond"/>
          <w:color w:val="000000"/>
          <w:sz w:val="26"/>
          <w:szCs w:val="26"/>
        </w:rPr>
        <w:t>xx</w:t>
      </w:r>
      <w:proofErr w:type="spellEnd"/>
      <w:r w:rsidRPr="00F2145A">
        <w:rPr>
          <w:rFonts w:ascii="Garamond" w:hAnsi="Garamond"/>
          <w:color w:val="000000"/>
          <w:sz w:val="26"/>
          <w:szCs w:val="26"/>
        </w:rPr>
        <w:t xml:space="preserve"> </w:t>
      </w:r>
      <w:proofErr w:type="spellStart"/>
      <w:r w:rsidRPr="00F2145A">
        <w:rPr>
          <w:rFonts w:ascii="Garamond" w:hAnsi="Garamond"/>
          <w:color w:val="000000"/>
          <w:sz w:val="26"/>
          <w:szCs w:val="26"/>
        </w:rPr>
        <w:t>xx</w:t>
      </w:r>
      <w:proofErr w:type="spellEnd"/>
      <w:r w:rsidRPr="00F2145A">
        <w:rPr>
          <w:rFonts w:ascii="Garamond" w:hAnsi="Garamond"/>
          <w:color w:val="000000"/>
          <w:sz w:val="26"/>
          <w:szCs w:val="26"/>
        </w:rPr>
        <w:t xml:space="preserve"> </w:t>
      </w:r>
      <w:proofErr w:type="spellStart"/>
      <w:r w:rsidRPr="00F2145A">
        <w:rPr>
          <w:rFonts w:ascii="Garamond" w:hAnsi="Garamond"/>
          <w:color w:val="000000"/>
          <w:sz w:val="26"/>
          <w:szCs w:val="26"/>
        </w:rPr>
        <w:t>xx</w:t>
      </w:r>
      <w:proofErr w:type="spellEnd"/>
      <w:r w:rsidRPr="00F2145A">
        <w:rPr>
          <w:rFonts w:ascii="Garamond" w:hAnsi="Garamond"/>
          <w:color w:val="000000"/>
          <w:sz w:val="26"/>
          <w:szCs w:val="26"/>
        </w:rPr>
        <w:t xml:space="preserve"> </w:t>
      </w:r>
      <w:proofErr w:type="spellStart"/>
      <w:r w:rsidRPr="00F2145A">
        <w:rPr>
          <w:rFonts w:ascii="Garamond" w:hAnsi="Garamond"/>
          <w:color w:val="000000"/>
          <w:sz w:val="26"/>
          <w:szCs w:val="26"/>
        </w:rPr>
        <w:t>xx</w:t>
      </w:r>
      <w:proofErr w:type="spellEnd"/>
    </w:p>
    <w:sectPr w:rsidR="00E61226" w:rsidRPr="00F214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F5DA" w14:textId="77777777" w:rsidR="00FA53B4" w:rsidRDefault="00FA53B4" w:rsidP="00880393">
      <w:pPr>
        <w:spacing w:after="0" w:line="240" w:lineRule="auto"/>
      </w:pPr>
      <w:r>
        <w:separator/>
      </w:r>
    </w:p>
  </w:endnote>
  <w:endnote w:type="continuationSeparator" w:id="0">
    <w:p w14:paraId="7525419A" w14:textId="77777777" w:rsidR="00FA53B4" w:rsidRDefault="00FA53B4" w:rsidP="0088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192D" w14:textId="77777777" w:rsidR="00FA53B4" w:rsidRDefault="00FA53B4" w:rsidP="00880393">
      <w:pPr>
        <w:spacing w:after="0" w:line="240" w:lineRule="auto"/>
      </w:pPr>
      <w:r>
        <w:separator/>
      </w:r>
    </w:p>
  </w:footnote>
  <w:footnote w:type="continuationSeparator" w:id="0">
    <w:p w14:paraId="461FB6CF" w14:textId="77777777" w:rsidR="00FA53B4" w:rsidRDefault="00FA53B4" w:rsidP="00880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438A0"/>
    <w:multiLevelType w:val="hybridMultilevel"/>
    <w:tmpl w:val="127A441A"/>
    <w:lvl w:ilvl="0" w:tplc="97E84720">
      <w:start w:val="1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1662A8"/>
    <w:multiLevelType w:val="hybridMultilevel"/>
    <w:tmpl w:val="95428F4C"/>
    <w:lvl w:ilvl="0" w:tplc="49304766">
      <w:start w:val="1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532812"/>
    <w:multiLevelType w:val="hybridMultilevel"/>
    <w:tmpl w:val="CE80A500"/>
    <w:lvl w:ilvl="0" w:tplc="1C30D9C4">
      <w:start w:val="1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D6390B"/>
    <w:multiLevelType w:val="hybridMultilevel"/>
    <w:tmpl w:val="586ED04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18364461">
    <w:abstractNumId w:val="2"/>
  </w:num>
  <w:num w:numId="2" w16cid:durableId="1729525695">
    <w:abstractNumId w:val="1"/>
  </w:num>
  <w:num w:numId="3" w16cid:durableId="1663195997">
    <w:abstractNumId w:val="0"/>
  </w:num>
  <w:num w:numId="4" w16cid:durableId="2066373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03F"/>
    <w:rsid w:val="000C6718"/>
    <w:rsid w:val="000E0CDB"/>
    <w:rsid w:val="00124943"/>
    <w:rsid w:val="001318C9"/>
    <w:rsid w:val="00224801"/>
    <w:rsid w:val="002B4C96"/>
    <w:rsid w:val="00314163"/>
    <w:rsid w:val="003F341B"/>
    <w:rsid w:val="004F6589"/>
    <w:rsid w:val="00524706"/>
    <w:rsid w:val="0061652B"/>
    <w:rsid w:val="00640482"/>
    <w:rsid w:val="00642BCC"/>
    <w:rsid w:val="00672D36"/>
    <w:rsid w:val="007A3F32"/>
    <w:rsid w:val="007E103F"/>
    <w:rsid w:val="00880393"/>
    <w:rsid w:val="00A533AE"/>
    <w:rsid w:val="00C43F87"/>
    <w:rsid w:val="00C90338"/>
    <w:rsid w:val="00CB29F2"/>
    <w:rsid w:val="00D43CE5"/>
    <w:rsid w:val="00E61226"/>
    <w:rsid w:val="00F2145A"/>
    <w:rsid w:val="00FA53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6165"/>
  <w15:docId w15:val="{F41304E2-6631-439E-9C1B-41EDB47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E10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E103F"/>
    <w:rPr>
      <w:b/>
      <w:bCs/>
    </w:rPr>
  </w:style>
  <w:style w:type="paragraph" w:styleId="En-tte">
    <w:name w:val="header"/>
    <w:basedOn w:val="Normal"/>
    <w:link w:val="En-tteCar"/>
    <w:uiPriority w:val="99"/>
    <w:unhideWhenUsed/>
    <w:rsid w:val="00880393"/>
    <w:pPr>
      <w:tabs>
        <w:tab w:val="center" w:pos="4536"/>
        <w:tab w:val="right" w:pos="9072"/>
      </w:tabs>
      <w:spacing w:after="0" w:line="240" w:lineRule="auto"/>
    </w:pPr>
  </w:style>
  <w:style w:type="character" w:customStyle="1" w:styleId="En-tteCar">
    <w:name w:val="En-tête Car"/>
    <w:basedOn w:val="Policepardfaut"/>
    <w:link w:val="En-tte"/>
    <w:uiPriority w:val="99"/>
    <w:rsid w:val="00880393"/>
  </w:style>
  <w:style w:type="paragraph" w:styleId="Pieddepage">
    <w:name w:val="footer"/>
    <w:basedOn w:val="Normal"/>
    <w:link w:val="PieddepageCar"/>
    <w:uiPriority w:val="99"/>
    <w:unhideWhenUsed/>
    <w:rsid w:val="008803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0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99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523</Words>
  <Characters>2881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 MUR Guillaume</dc:creator>
  <cp:lastModifiedBy>Guillaume DU MUR</cp:lastModifiedBy>
  <cp:revision>5</cp:revision>
  <dcterms:created xsi:type="dcterms:W3CDTF">2023-07-05T10:06:00Z</dcterms:created>
  <dcterms:modified xsi:type="dcterms:W3CDTF">2023-07-05T12:38:00Z</dcterms:modified>
</cp:coreProperties>
</file>