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03E5" w14:textId="7C4FF5A0" w:rsidR="0093758E" w:rsidRPr="00612BD3" w:rsidRDefault="00E4722E">
      <w:pPr>
        <w:rPr>
          <w:b/>
          <w:bCs/>
          <w:sz w:val="28"/>
          <w:szCs w:val="28"/>
        </w:rPr>
      </w:pPr>
      <w:r w:rsidRPr="00612BD3">
        <w:rPr>
          <w:b/>
          <w:bCs/>
          <w:sz w:val="28"/>
          <w:szCs w:val="28"/>
        </w:rPr>
        <w:t>Ile-de-France Mutuelle Santé,</w:t>
      </w:r>
      <w:r w:rsidR="00612BD3" w:rsidRPr="00612BD3">
        <w:rPr>
          <w:b/>
          <w:bCs/>
          <w:sz w:val="28"/>
          <w:szCs w:val="28"/>
        </w:rPr>
        <w:t xml:space="preserve"> </w:t>
      </w:r>
      <w:r w:rsidR="004C5774">
        <w:rPr>
          <w:b/>
          <w:bCs/>
          <w:sz w:val="28"/>
          <w:szCs w:val="28"/>
        </w:rPr>
        <w:t xml:space="preserve">la </w:t>
      </w:r>
      <w:r w:rsidR="00612BD3" w:rsidRPr="00612BD3">
        <w:rPr>
          <w:b/>
          <w:bCs/>
          <w:sz w:val="28"/>
          <w:szCs w:val="28"/>
        </w:rPr>
        <w:t>première mutuelle régionale en France</w:t>
      </w:r>
    </w:p>
    <w:p w14:paraId="56F638AE" w14:textId="77777777" w:rsidR="00612BD3" w:rsidRDefault="00612BD3"/>
    <w:p w14:paraId="2AC51A09" w14:textId="77777777" w:rsidR="00612BD3" w:rsidRDefault="00612BD3"/>
    <w:p w14:paraId="59A596D5" w14:textId="00411A79" w:rsidR="00753CF8" w:rsidRDefault="00A50F45">
      <w:r>
        <w:t xml:space="preserve">La Région innove avec </w:t>
      </w:r>
      <w:r w:rsidR="00E57607">
        <w:t>la</w:t>
      </w:r>
      <w:r>
        <w:t xml:space="preserve"> </w:t>
      </w:r>
      <w:r w:rsidR="003239CB">
        <w:t>première mutuelle régionale en France</w:t>
      </w:r>
      <w:r w:rsidR="00753CF8">
        <w:t>,</w:t>
      </w:r>
      <w:r w:rsidR="003239CB">
        <w:t xml:space="preserve"> ouverte à tous les Franciliens</w:t>
      </w:r>
      <w:r w:rsidR="00C137B1">
        <w:t xml:space="preserve"> sans conditions de ressources.</w:t>
      </w:r>
      <w:r w:rsidR="00753CF8">
        <w:t xml:space="preserve"> Lancée le 1</w:t>
      </w:r>
      <w:r w:rsidR="00753CF8" w:rsidRPr="00753CF8">
        <w:rPr>
          <w:vertAlign w:val="superscript"/>
        </w:rPr>
        <w:t>er</w:t>
      </w:r>
      <w:r w:rsidR="00753CF8">
        <w:t xml:space="preserve"> février</w:t>
      </w:r>
      <w:r w:rsidR="009B10F2">
        <w:t xml:space="preserve">, </w:t>
      </w:r>
      <w:r w:rsidR="0078063D">
        <w:t>avec comme partenaires La Mutuelle Familiale, Harmonie Mutuelle et AX</w:t>
      </w:r>
      <w:r w:rsidR="003C55B0">
        <w:t xml:space="preserve">A, </w:t>
      </w:r>
      <w:r w:rsidR="00D115BC">
        <w:t>Ile-de-France Mutuelle Santé offre un accès aux soins et à la prévention à des tarifs avantageux</w:t>
      </w:r>
      <w:r w:rsidR="00D50F75">
        <w:t xml:space="preserve"> pour préserver le pouvoir d’achat des Franciliens.</w:t>
      </w:r>
    </w:p>
    <w:p w14:paraId="3329F465" w14:textId="77777777" w:rsidR="00D50F75" w:rsidRDefault="00D50F75"/>
    <w:p w14:paraId="4A38F090" w14:textId="1FA21B7B" w:rsidR="00D50F75" w:rsidRDefault="002A44AC">
      <w:r>
        <w:t xml:space="preserve">La mutuelle lancée par la Région Ile-de-France a été pensée </w:t>
      </w:r>
      <w:r w:rsidR="0002426A">
        <w:t>dans l’objectif de facilit</w:t>
      </w:r>
      <w:r w:rsidR="00D05DA8">
        <w:t>er</w:t>
      </w:r>
      <w:r w:rsidR="0002426A">
        <w:t xml:space="preserve"> l’accès aux soins des personnes les plus fragiles</w:t>
      </w:r>
      <w:r w:rsidR="002438E2">
        <w:t xml:space="preserve">, et la couverture qu’elle propose répond aux besoins </w:t>
      </w:r>
      <w:r w:rsidR="00D05DA8">
        <w:t>des</w:t>
      </w:r>
      <w:r w:rsidR="002438E2">
        <w:t xml:space="preserve"> jeunes </w:t>
      </w:r>
      <w:r w:rsidR="00D05DA8">
        <w:t>jusqu’aux</w:t>
      </w:r>
      <w:r w:rsidR="002438E2">
        <w:t xml:space="preserve"> seniors avec la garantie d’un prix attractif</w:t>
      </w:r>
      <w:r w:rsidR="00144E39">
        <w:t xml:space="preserve">. Un </w:t>
      </w:r>
      <w:r w:rsidR="00755415">
        <w:t xml:space="preserve">tarif </w:t>
      </w:r>
      <w:r w:rsidR="00144E39">
        <w:t>qui a d’ailleurs bénéficié de négociations avec les 3 partenaires de l’offre</w:t>
      </w:r>
      <w:r w:rsidR="00755415">
        <w:t xml:space="preserve"> régionale et qui </w:t>
      </w:r>
      <w:r w:rsidR="009C5CFC">
        <w:t>donne</w:t>
      </w:r>
      <w:r w:rsidR="00755415">
        <w:t xml:space="preserve"> comme avantages :</w:t>
      </w:r>
    </w:p>
    <w:p w14:paraId="16EAF17E" w14:textId="776AE287" w:rsidR="00755415" w:rsidRDefault="00734DF3" w:rsidP="00755415">
      <w:pPr>
        <w:pStyle w:val="Paragraphedeliste"/>
        <w:numPr>
          <w:ilvl w:val="0"/>
          <w:numId w:val="1"/>
        </w:numPr>
      </w:pPr>
      <w:r>
        <w:t xml:space="preserve">Une prise en charge renforcée des postes à fort dépassement (honoraires médicaux, chirurgicaux, </w:t>
      </w:r>
      <w:r w:rsidR="00A070CA">
        <w:t>spécialistes, dentaires, orthodontie) ;</w:t>
      </w:r>
    </w:p>
    <w:p w14:paraId="2D2EF4F7" w14:textId="46E4E7C8" w:rsidR="00A070CA" w:rsidRPr="00950C54" w:rsidRDefault="00A070CA" w:rsidP="00755415">
      <w:pPr>
        <w:pStyle w:val="Paragraphedeliste"/>
        <w:numPr>
          <w:ilvl w:val="0"/>
          <w:numId w:val="1"/>
        </w:numPr>
      </w:pPr>
      <w:r>
        <w:t>Un meilleur accès aux soins et à la prévention dans le cadre</w:t>
      </w:r>
      <w:r w:rsidR="00950C54">
        <w:t xml:space="preserve"> des priorités régionales de santé </w:t>
      </w:r>
      <w:r w:rsidR="00D05DA8">
        <w:t>(séances de psychologie, dépistage ostéoporose)</w:t>
      </w:r>
    </w:p>
    <w:p w14:paraId="0F53FA93" w14:textId="7F8B4D1F" w:rsidR="00950C54" w:rsidRDefault="00E87CD4" w:rsidP="00755415">
      <w:pPr>
        <w:pStyle w:val="Paragraphedeliste"/>
        <w:numPr>
          <w:ilvl w:val="0"/>
          <w:numId w:val="1"/>
        </w:numPr>
      </w:pPr>
      <w:r>
        <w:t>Une information régulière et des services qui facilitent la maîtrise du reste à charge ;</w:t>
      </w:r>
    </w:p>
    <w:p w14:paraId="11E51DF4" w14:textId="3FADE901" w:rsidR="00654CC2" w:rsidRDefault="00654CC2" w:rsidP="00755415">
      <w:pPr>
        <w:pStyle w:val="Paragraphedeliste"/>
        <w:numPr>
          <w:ilvl w:val="0"/>
          <w:numId w:val="1"/>
        </w:numPr>
      </w:pPr>
      <w:r>
        <w:t xml:space="preserve">Des garanties relatives </w:t>
      </w:r>
      <w:r w:rsidR="00A1375D">
        <w:t xml:space="preserve">à 10 spécialités de médecines non-conventionnelle et à des soins spécifiques (prothèses capillaires en cas de chimiothérapie, </w:t>
      </w:r>
      <w:r w:rsidR="008C4B15">
        <w:t>forfait maternité, psychologie).</w:t>
      </w:r>
    </w:p>
    <w:p w14:paraId="57A9FD25" w14:textId="1B54407E" w:rsidR="00E87CD4" w:rsidRDefault="00E87CD4" w:rsidP="00755415">
      <w:pPr>
        <w:pStyle w:val="Paragraphedeliste"/>
        <w:numPr>
          <w:ilvl w:val="0"/>
          <w:numId w:val="1"/>
        </w:numPr>
      </w:pPr>
      <w:r>
        <w:t>Des tarifs adaptés en fonction de votre âge</w:t>
      </w:r>
      <w:r w:rsidR="00654CC2">
        <w:t> ;</w:t>
      </w:r>
    </w:p>
    <w:p w14:paraId="7C32E483" w14:textId="239AE969" w:rsidR="00E87CD4" w:rsidRDefault="00E87CD4" w:rsidP="00755415">
      <w:pPr>
        <w:pStyle w:val="Paragraphedeliste"/>
        <w:numPr>
          <w:ilvl w:val="0"/>
          <w:numId w:val="1"/>
        </w:numPr>
      </w:pPr>
      <w:r>
        <w:t>Aucun délai de carence.</w:t>
      </w:r>
    </w:p>
    <w:p w14:paraId="752F15E3" w14:textId="77777777" w:rsidR="008C4B15" w:rsidRDefault="008C4B15" w:rsidP="008C4B15"/>
    <w:p w14:paraId="316A4E43" w14:textId="569CC104" w:rsidR="009C5CFC" w:rsidRDefault="00F83F63" w:rsidP="008C4B15">
      <w:r>
        <w:t>Vous pouvez souscrire à la nouvelle mutuelle régionale et obtenir des</w:t>
      </w:r>
      <w:r w:rsidR="009C5CFC">
        <w:t xml:space="preserve"> </w:t>
      </w:r>
      <w:r>
        <w:t xml:space="preserve">renseignements en appelant le </w:t>
      </w:r>
      <w:r w:rsidRPr="009C5CFC">
        <w:rPr>
          <w:b/>
          <w:bCs/>
        </w:rPr>
        <w:t>numéro vert gratuit 0800 730</w:t>
      </w:r>
      <w:r w:rsidR="00A51A9B" w:rsidRPr="009C5CFC">
        <w:rPr>
          <w:b/>
          <w:bCs/>
        </w:rPr>
        <w:t> </w:t>
      </w:r>
      <w:r w:rsidRPr="009C5CFC">
        <w:rPr>
          <w:b/>
          <w:bCs/>
        </w:rPr>
        <w:t>641</w:t>
      </w:r>
      <w:r w:rsidR="00A51A9B">
        <w:t>, du lundi au vendredi de 9h</w:t>
      </w:r>
      <w:r w:rsidR="00D05DA8">
        <w:t xml:space="preserve"> </w:t>
      </w:r>
      <w:r w:rsidR="00A51A9B">
        <w:t>à 18h</w:t>
      </w:r>
      <w:r>
        <w:t xml:space="preserve">. </w:t>
      </w:r>
    </w:p>
    <w:p w14:paraId="06864DBF" w14:textId="3ADFA92F" w:rsidR="008C4B15" w:rsidRDefault="00F83F63" w:rsidP="008C4B15">
      <w:r>
        <w:t xml:space="preserve">Vous </w:t>
      </w:r>
      <w:r w:rsidR="007A3AEA">
        <w:t xml:space="preserve">pouvez également </w:t>
      </w:r>
      <w:r>
        <w:t xml:space="preserve">bénéficier </w:t>
      </w:r>
      <w:r w:rsidR="00A51A9B">
        <w:t>d’une aide à la résiliation de votre contrat d’assurance complémentaire en cours.</w:t>
      </w:r>
    </w:p>
    <w:p w14:paraId="4C30B43A" w14:textId="77777777" w:rsidR="00E57607" w:rsidRDefault="00E57607"/>
    <w:p w14:paraId="1B39F1C9" w14:textId="07FB41C2" w:rsidR="00D05DA8" w:rsidRPr="00D05DA8" w:rsidRDefault="007A3AEA" w:rsidP="00D05DA8">
      <w:r>
        <w:t xml:space="preserve">Plus d’information sur le site de la Région : </w:t>
      </w:r>
      <w:r w:rsidR="00D05DA8" w:rsidRPr="00D05DA8">
        <w:t xml:space="preserve">page </w:t>
      </w:r>
      <w:hyperlink r:id="rId7" w:history="1">
        <w:r w:rsidR="00D05DA8" w:rsidRPr="00CF2662">
          <w:rPr>
            <w:rStyle w:val="Lienhypertexte"/>
          </w:rPr>
          <w:t>https://www.iledefrance.fr/mutuelle-sante</w:t>
        </w:r>
      </w:hyperlink>
      <w:r w:rsidR="00D05DA8">
        <w:t xml:space="preserve"> </w:t>
      </w:r>
    </w:p>
    <w:p w14:paraId="56438BD4" w14:textId="18FD7800" w:rsidR="007A3AEA" w:rsidRDefault="007A3AEA"/>
    <w:sectPr w:rsidR="007A3AEA" w:rsidSect="007C72FD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8C6E" w14:textId="77777777" w:rsidR="004B6E12" w:rsidRDefault="004B6E12" w:rsidP="004C5774">
      <w:r>
        <w:separator/>
      </w:r>
    </w:p>
  </w:endnote>
  <w:endnote w:type="continuationSeparator" w:id="0">
    <w:p w14:paraId="01920FB4" w14:textId="77777777" w:rsidR="004B6E12" w:rsidRDefault="004B6E12" w:rsidP="004C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8936" w14:textId="77777777" w:rsidR="004B6E12" w:rsidRDefault="004B6E12" w:rsidP="004C5774">
      <w:r>
        <w:separator/>
      </w:r>
    </w:p>
  </w:footnote>
  <w:footnote w:type="continuationSeparator" w:id="0">
    <w:p w14:paraId="6D50F1A3" w14:textId="77777777" w:rsidR="004B6E12" w:rsidRDefault="004B6E12" w:rsidP="004C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FA65" w14:textId="044FF8B4" w:rsidR="004C5774" w:rsidRDefault="004C577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9B8711" wp14:editId="5F13E95D">
          <wp:simplePos x="0" y="0"/>
          <wp:positionH relativeFrom="column">
            <wp:posOffset>-99695</wp:posOffset>
          </wp:positionH>
          <wp:positionV relativeFrom="paragraph">
            <wp:posOffset>-173355</wp:posOffset>
          </wp:positionV>
          <wp:extent cx="1885950" cy="685800"/>
          <wp:effectExtent l="0" t="0" r="0" b="0"/>
          <wp:wrapSquare wrapText="bothSides"/>
          <wp:docPr id="6" name="Image 6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72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58F9"/>
    <w:multiLevelType w:val="hybridMultilevel"/>
    <w:tmpl w:val="915AD640"/>
    <w:lvl w:ilvl="0" w:tplc="3C32D0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7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3D"/>
    <w:rsid w:val="0002426A"/>
    <w:rsid w:val="000A3EDF"/>
    <w:rsid w:val="001364F3"/>
    <w:rsid w:val="00144E39"/>
    <w:rsid w:val="00172EDE"/>
    <w:rsid w:val="00173483"/>
    <w:rsid w:val="001A2F22"/>
    <w:rsid w:val="001F5B64"/>
    <w:rsid w:val="002438E2"/>
    <w:rsid w:val="002A44AC"/>
    <w:rsid w:val="003239CB"/>
    <w:rsid w:val="00343A31"/>
    <w:rsid w:val="003C55B0"/>
    <w:rsid w:val="00401C8A"/>
    <w:rsid w:val="004B6E12"/>
    <w:rsid w:val="004C5774"/>
    <w:rsid w:val="00601DD0"/>
    <w:rsid w:val="00612BD3"/>
    <w:rsid w:val="00654CC2"/>
    <w:rsid w:val="0072280B"/>
    <w:rsid w:val="00734DF3"/>
    <w:rsid w:val="00753CF8"/>
    <w:rsid w:val="00755415"/>
    <w:rsid w:val="0078063D"/>
    <w:rsid w:val="007A3AEA"/>
    <w:rsid w:val="007C72FD"/>
    <w:rsid w:val="007F3E26"/>
    <w:rsid w:val="008C4B15"/>
    <w:rsid w:val="00950C54"/>
    <w:rsid w:val="009B10F2"/>
    <w:rsid w:val="009C5CFC"/>
    <w:rsid w:val="00A070CA"/>
    <w:rsid w:val="00A1375D"/>
    <w:rsid w:val="00A50F45"/>
    <w:rsid w:val="00A51A9B"/>
    <w:rsid w:val="00A56884"/>
    <w:rsid w:val="00AB6633"/>
    <w:rsid w:val="00AC683D"/>
    <w:rsid w:val="00AE44F7"/>
    <w:rsid w:val="00C137B1"/>
    <w:rsid w:val="00D05DA8"/>
    <w:rsid w:val="00D115BC"/>
    <w:rsid w:val="00D50F75"/>
    <w:rsid w:val="00E4722E"/>
    <w:rsid w:val="00E57607"/>
    <w:rsid w:val="00E87CD4"/>
    <w:rsid w:val="00EB34A7"/>
    <w:rsid w:val="00EB3768"/>
    <w:rsid w:val="00F8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8F3626"/>
  <w15:chartTrackingRefBased/>
  <w15:docId w15:val="{10C87874-3B2C-4F2E-8036-5DBD8474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57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5774"/>
  </w:style>
  <w:style w:type="paragraph" w:styleId="Pieddepage">
    <w:name w:val="footer"/>
    <w:basedOn w:val="Normal"/>
    <w:link w:val="PieddepageCar"/>
    <w:uiPriority w:val="99"/>
    <w:unhideWhenUsed/>
    <w:rsid w:val="004C57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5774"/>
  </w:style>
  <w:style w:type="paragraph" w:styleId="Paragraphedeliste">
    <w:name w:val="List Paragraph"/>
    <w:basedOn w:val="Normal"/>
    <w:uiPriority w:val="34"/>
    <w:qFormat/>
    <w:rsid w:val="007554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1DD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1DD0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B34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34A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34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34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34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ledefrance.fr/mutuelle-sa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1598</Characters>
  <Application>Microsoft Office Word</Application>
  <DocSecurity>4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LOURENCO Stephanie</dc:creator>
  <cp:keywords/>
  <dc:description/>
  <cp:lastModifiedBy>Irène IVANCIC</cp:lastModifiedBy>
  <cp:revision>2</cp:revision>
  <dcterms:created xsi:type="dcterms:W3CDTF">2023-07-18T12:46:00Z</dcterms:created>
  <dcterms:modified xsi:type="dcterms:W3CDTF">2023-07-18T12:46:00Z</dcterms:modified>
</cp:coreProperties>
</file>